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231" w:rsidRDefault="00EB3231" w:rsidP="00484DA7">
      <w:pPr>
        <w:tabs>
          <w:tab w:val="left" w:pos="450"/>
        </w:tabs>
        <w:jc w:val="center"/>
        <w:outlineLvl w:val="0"/>
        <w:rPr>
          <w:b/>
        </w:rPr>
      </w:pPr>
      <w:bookmarkStart w:id="0" w:name="_GoBack"/>
      <w:bookmarkEnd w:id="0"/>
      <w:r>
        <w:rPr>
          <w:b/>
        </w:rPr>
        <w:t xml:space="preserve"> Delaware County Community College</w:t>
      </w:r>
    </w:p>
    <w:p w:rsidR="00EB3231" w:rsidRDefault="00EB3231" w:rsidP="00484DA7">
      <w:pPr>
        <w:tabs>
          <w:tab w:val="left" w:pos="450"/>
        </w:tabs>
        <w:jc w:val="center"/>
        <w:outlineLvl w:val="0"/>
        <w:rPr>
          <w:b/>
        </w:rPr>
      </w:pPr>
      <w:r>
        <w:rPr>
          <w:b/>
        </w:rPr>
        <w:t>NUS 211</w:t>
      </w:r>
    </w:p>
    <w:p w:rsidR="00EB3231" w:rsidRDefault="00EB3231" w:rsidP="00484DA7">
      <w:pPr>
        <w:tabs>
          <w:tab w:val="left" w:pos="450"/>
        </w:tabs>
        <w:jc w:val="center"/>
        <w:outlineLvl w:val="0"/>
        <w:rPr>
          <w:b/>
        </w:rPr>
      </w:pPr>
      <w:r>
        <w:rPr>
          <w:b/>
        </w:rPr>
        <w:t>Referenced Library Paper</w:t>
      </w:r>
    </w:p>
    <w:p w:rsidR="00EB3231" w:rsidRDefault="00EB3231">
      <w:pPr>
        <w:tabs>
          <w:tab w:val="left" w:pos="450"/>
        </w:tabs>
        <w:jc w:val="center"/>
      </w:pPr>
    </w:p>
    <w:p w:rsidR="00EB3231" w:rsidRDefault="00EB3231">
      <w:pPr>
        <w:tabs>
          <w:tab w:val="left" w:pos="450"/>
        </w:tabs>
      </w:pPr>
      <w:r>
        <w:rPr>
          <w:b/>
          <w:i/>
        </w:rPr>
        <w:t>Purpose:</w:t>
      </w:r>
      <w:r>
        <w:rPr>
          <w:b/>
        </w:rPr>
        <w:t xml:space="preserve">  </w:t>
      </w:r>
      <w:r>
        <w:t>to access and utilize current scientific information to develop and support a plan of nursi</w:t>
      </w:r>
      <w:r w:rsidR="00B52FC9">
        <w:t>ng care</w:t>
      </w:r>
      <w:r w:rsidR="00D85556">
        <w:t xml:space="preserve"> for a selected examplar. </w:t>
      </w:r>
      <w:r w:rsidR="00B52FC9">
        <w:t>This paper is worth 15</w:t>
      </w:r>
      <w:r>
        <w:t>% of the NUS 211 grade.</w:t>
      </w:r>
    </w:p>
    <w:p w:rsidR="00EB3231" w:rsidRPr="00375E38" w:rsidRDefault="00EB3231">
      <w:pPr>
        <w:tabs>
          <w:tab w:val="left" w:pos="450"/>
        </w:tabs>
        <w:rPr>
          <w:szCs w:val="24"/>
        </w:rPr>
      </w:pPr>
    </w:p>
    <w:p w:rsidR="00D85556" w:rsidRDefault="00EB3231">
      <w:pPr>
        <w:tabs>
          <w:tab w:val="left" w:pos="450"/>
        </w:tabs>
      </w:pPr>
      <w:r>
        <w:rPr>
          <w:b/>
          <w:i/>
        </w:rPr>
        <w:t xml:space="preserve">Due date:  </w:t>
      </w:r>
      <w:r w:rsidR="00892600">
        <w:rPr>
          <w:b/>
          <w:u w:val="single"/>
        </w:rPr>
        <w:t>Monday</w:t>
      </w:r>
      <w:r w:rsidR="001C420E" w:rsidRPr="001C420E">
        <w:rPr>
          <w:b/>
          <w:u w:val="single"/>
        </w:rPr>
        <w:t>,</w:t>
      </w:r>
      <w:r w:rsidR="001C420E" w:rsidRPr="001C420E">
        <w:rPr>
          <w:b/>
          <w:i/>
          <w:u w:val="single"/>
        </w:rPr>
        <w:t xml:space="preserve"> </w:t>
      </w:r>
      <w:r w:rsidR="00D85556">
        <w:rPr>
          <w:b/>
          <w:bCs/>
          <w:u w:val="single"/>
        </w:rPr>
        <w:t>March 5</w:t>
      </w:r>
      <w:r w:rsidR="00403DBC">
        <w:rPr>
          <w:b/>
          <w:bCs/>
          <w:u w:val="single"/>
        </w:rPr>
        <w:t>,</w:t>
      </w:r>
      <w:r>
        <w:rPr>
          <w:b/>
          <w:bCs/>
          <w:u w:val="single"/>
        </w:rPr>
        <w:t xml:space="preserve"> </w:t>
      </w:r>
      <w:r w:rsidR="001C420E">
        <w:rPr>
          <w:b/>
          <w:bCs/>
          <w:u w:val="single"/>
        </w:rPr>
        <w:t>201</w:t>
      </w:r>
      <w:r w:rsidR="00D85556">
        <w:rPr>
          <w:b/>
          <w:bCs/>
          <w:u w:val="single"/>
        </w:rPr>
        <w:t>8</w:t>
      </w:r>
      <w:r w:rsidR="00673654">
        <w:rPr>
          <w:b/>
          <w:bCs/>
          <w:u w:val="single"/>
        </w:rPr>
        <w:t xml:space="preserve"> by </w:t>
      </w:r>
      <w:r w:rsidR="00B52FC9">
        <w:rPr>
          <w:b/>
          <w:bCs/>
          <w:u w:val="single"/>
        </w:rPr>
        <w:t>the end of the scheduled class time</w:t>
      </w:r>
      <w:r w:rsidR="00205781">
        <w:rPr>
          <w:b/>
          <w:bCs/>
          <w:u w:val="single"/>
        </w:rPr>
        <w:t xml:space="preserve"> for Day sections and Tuesday, </w:t>
      </w:r>
      <w:r w:rsidR="00D85556">
        <w:rPr>
          <w:b/>
          <w:bCs/>
          <w:u w:val="single"/>
        </w:rPr>
        <w:t>March 6</w:t>
      </w:r>
      <w:r w:rsidR="00205781">
        <w:rPr>
          <w:b/>
          <w:bCs/>
          <w:u w:val="single"/>
        </w:rPr>
        <w:t>, 201</w:t>
      </w:r>
      <w:r w:rsidR="00D85556">
        <w:rPr>
          <w:b/>
          <w:bCs/>
          <w:u w:val="single"/>
        </w:rPr>
        <w:t>8</w:t>
      </w:r>
      <w:r w:rsidR="00B52FC9">
        <w:rPr>
          <w:b/>
          <w:bCs/>
          <w:u w:val="single"/>
        </w:rPr>
        <w:t xml:space="preserve"> by 8</w:t>
      </w:r>
      <w:r w:rsidR="00205781">
        <w:rPr>
          <w:b/>
          <w:bCs/>
          <w:u w:val="single"/>
        </w:rPr>
        <w:t>:00 PM for Evening sections</w:t>
      </w:r>
      <w:r w:rsidR="001C420E">
        <w:rPr>
          <w:bCs/>
        </w:rPr>
        <w:t>.</w:t>
      </w:r>
    </w:p>
    <w:p w:rsidR="00D85556" w:rsidRDefault="00673654">
      <w:pPr>
        <w:tabs>
          <w:tab w:val="left" w:pos="450"/>
        </w:tabs>
      </w:pPr>
      <w:r>
        <w:t>The paper must be submitted as a hard copy</w:t>
      </w:r>
      <w:r w:rsidR="00AB3536">
        <w:t xml:space="preserve"> to your classroom faculty, and </w:t>
      </w:r>
      <w:r w:rsidR="00205781">
        <w:t xml:space="preserve">as </w:t>
      </w:r>
      <w:r w:rsidR="00AB3536">
        <w:t>an electronic copy to Turnitin</w:t>
      </w:r>
      <w:r w:rsidR="00D85556">
        <w:t>.</w:t>
      </w:r>
      <w:r>
        <w:t xml:space="preserve"> </w:t>
      </w:r>
      <w:r w:rsidR="00D85556">
        <w:t xml:space="preserve">(Directions are found in </w:t>
      </w:r>
      <w:r w:rsidR="00B52FC9">
        <w:t>Canvas</w:t>
      </w:r>
      <w:r w:rsidR="00AB3536">
        <w:t>.)</w:t>
      </w:r>
      <w:r w:rsidR="00D85556">
        <w:t xml:space="preserve"> </w:t>
      </w:r>
      <w:r w:rsidR="00375E38">
        <w:t>Copies of all articles and textbook pages including web-site sources used as reference</w:t>
      </w:r>
      <w:r w:rsidR="00852589">
        <w:t>s</w:t>
      </w:r>
      <w:r w:rsidR="00375E38">
        <w:t xml:space="preserve"> for the paper must be submitted wi</w:t>
      </w:r>
      <w:r w:rsidR="00D85556">
        <w:t>th the hard copy of the paper.</w:t>
      </w:r>
    </w:p>
    <w:p w:rsidR="00F606FC" w:rsidRDefault="00F606FC">
      <w:pPr>
        <w:tabs>
          <w:tab w:val="left" w:pos="450"/>
        </w:tabs>
      </w:pPr>
      <w:r>
        <w:t>Five (5) points per day will be deducted for lateness.</w:t>
      </w:r>
    </w:p>
    <w:p w:rsidR="00EB3231" w:rsidRDefault="00132250">
      <w:pPr>
        <w:tabs>
          <w:tab w:val="left" w:pos="450"/>
        </w:tabs>
      </w:pPr>
      <w:r>
        <w:t>Late papers will not be accepted after</w:t>
      </w:r>
      <w:r w:rsidR="00D85556">
        <w:t xml:space="preserve"> 3 PM on Friday</w:t>
      </w:r>
      <w:r>
        <w:t xml:space="preserve"> March </w:t>
      </w:r>
      <w:r w:rsidR="00D85556">
        <w:t>9, 2018</w:t>
      </w:r>
      <w:r>
        <w:t>, and a grade of 0 will be given for this assignment.</w:t>
      </w:r>
    </w:p>
    <w:p w:rsidR="00D85556" w:rsidRDefault="00D85556">
      <w:pPr>
        <w:tabs>
          <w:tab w:val="left" w:pos="450"/>
        </w:tabs>
      </w:pPr>
      <w:r>
        <w:t>If the paper is handed in after the due date, it must be handed in to the Administrative Assistant at the Division Office at the Marple Campus to be time stamped and placed in the faculty mailbox. The hard copy and the electronic copy must both</w:t>
      </w:r>
      <w:r w:rsidR="00F606FC">
        <w:t xml:space="preserve"> be dated no</w:t>
      </w:r>
      <w:r>
        <w:t xml:space="preserve"> later than 3 PM on March 9, 2018 for credit to be given for this assignment.</w:t>
      </w:r>
    </w:p>
    <w:p w:rsidR="00B52FC9" w:rsidRDefault="00B52FC9">
      <w:pPr>
        <w:tabs>
          <w:tab w:val="left" w:pos="450"/>
        </w:tabs>
      </w:pPr>
      <w:r>
        <w:t xml:space="preserve">Papers will be graded and returned </w:t>
      </w:r>
      <w:r w:rsidR="00D85556">
        <w:t xml:space="preserve">on </w:t>
      </w:r>
      <w:r w:rsidR="00F606FC">
        <w:t>March 27, 2018</w:t>
      </w:r>
      <w:r>
        <w:t>.</w:t>
      </w:r>
    </w:p>
    <w:p w:rsidR="00EB3231" w:rsidRDefault="00EB3231">
      <w:pPr>
        <w:tabs>
          <w:tab w:val="left" w:pos="450"/>
        </w:tabs>
      </w:pPr>
    </w:p>
    <w:p w:rsidR="00867B3C" w:rsidRDefault="00867B3C">
      <w:pPr>
        <w:tabs>
          <w:tab w:val="left" w:pos="450"/>
        </w:tabs>
      </w:pPr>
    </w:p>
    <w:p w:rsidR="00EB3231" w:rsidRDefault="00EB3231" w:rsidP="00484DA7">
      <w:pPr>
        <w:tabs>
          <w:tab w:val="left" w:pos="450"/>
        </w:tabs>
        <w:outlineLvl w:val="0"/>
      </w:pPr>
      <w:r>
        <w:rPr>
          <w:b/>
          <w:i/>
        </w:rPr>
        <w:t>Directions:</w:t>
      </w:r>
    </w:p>
    <w:p w:rsidR="00EB3231" w:rsidRDefault="00EB3231" w:rsidP="00484DA7">
      <w:pPr>
        <w:tabs>
          <w:tab w:val="left" w:pos="450"/>
          <w:tab w:val="left" w:pos="720"/>
        </w:tabs>
        <w:ind w:left="1350" w:hanging="1350"/>
        <w:outlineLvl w:val="0"/>
        <w:rPr>
          <w:b/>
        </w:rPr>
      </w:pPr>
      <w:r>
        <w:tab/>
      </w:r>
      <w:r>
        <w:rPr>
          <w:b/>
        </w:rPr>
        <w:t>Topic:</w:t>
      </w:r>
    </w:p>
    <w:p w:rsidR="00EB3231" w:rsidRDefault="00EB3231" w:rsidP="00484DA7">
      <w:pPr>
        <w:tabs>
          <w:tab w:val="left" w:pos="450"/>
          <w:tab w:val="left" w:pos="720"/>
        </w:tabs>
        <w:ind w:left="720" w:hanging="720"/>
        <w:jc w:val="both"/>
        <w:outlineLvl w:val="0"/>
        <w:rPr>
          <w:b/>
          <w:bCs/>
          <w:sz w:val="16"/>
          <w:u w:val="single"/>
        </w:rPr>
      </w:pPr>
      <w:r>
        <w:rPr>
          <w:b/>
        </w:rPr>
        <w:tab/>
      </w:r>
      <w:r>
        <w:rPr>
          <w:b/>
        </w:rPr>
        <w:tab/>
      </w:r>
      <w:r>
        <w:t xml:space="preserve">Choose </w:t>
      </w:r>
      <w:r w:rsidR="00F606FC">
        <w:t>from the attached list of exemplars</w:t>
      </w:r>
      <w:r>
        <w:t>.</w:t>
      </w:r>
      <w:r w:rsidR="00F606FC">
        <w:t xml:space="preserve"> If you wish to write the paper on an exemplar not on the attached list, permission must be received from your secti</w:t>
      </w:r>
      <w:r w:rsidR="00214E2D">
        <w:t>o</w:t>
      </w:r>
      <w:r w:rsidR="00F606FC">
        <w:t>n faculty no later than Tuesday, February 13, 2018, at the end of the assigned classtime for that date.</w:t>
      </w:r>
    </w:p>
    <w:p w:rsidR="00EB3231" w:rsidRDefault="00EB3231">
      <w:pPr>
        <w:tabs>
          <w:tab w:val="left" w:pos="450"/>
        </w:tabs>
        <w:ind w:firstLine="450"/>
        <w:rPr>
          <w:b/>
          <w:bCs/>
        </w:rPr>
      </w:pPr>
    </w:p>
    <w:p w:rsidR="00EB3231" w:rsidRDefault="00EB3231" w:rsidP="00484DA7">
      <w:pPr>
        <w:tabs>
          <w:tab w:val="left" w:pos="450"/>
        </w:tabs>
        <w:ind w:firstLine="450"/>
        <w:outlineLvl w:val="0"/>
      </w:pPr>
      <w:r>
        <w:rPr>
          <w:b/>
          <w:bCs/>
        </w:rPr>
        <w:t>Format:</w:t>
      </w:r>
      <w:r w:rsidR="006A469B">
        <w:rPr>
          <w:b/>
          <w:bCs/>
        </w:rPr>
        <w:t xml:space="preserve">  15 points</w:t>
      </w:r>
    </w:p>
    <w:p w:rsidR="00EB3231" w:rsidRDefault="00EB3231">
      <w:pPr>
        <w:tabs>
          <w:tab w:val="left" w:pos="450"/>
        </w:tabs>
        <w:ind w:left="720"/>
        <w:jc w:val="both"/>
      </w:pPr>
      <w:r>
        <w:t xml:space="preserve">The body of the paper must be 7-10 typewritten pages (approximately 2000 words) and must follow APA format.   Points will be deducted if the paper is too long or too short.  Use at least </w:t>
      </w:r>
      <w:r>
        <w:rPr>
          <w:b/>
          <w:u w:val="single"/>
        </w:rPr>
        <w:t>5 professional references</w:t>
      </w:r>
      <w:r w:rsidR="00403DBC">
        <w:t xml:space="preserve">, all of </w:t>
      </w:r>
      <w:r w:rsidR="001418C3">
        <w:t xml:space="preserve">which are less than 5 years old </w:t>
      </w:r>
      <w:r>
        <w:t xml:space="preserve">(do not include your own textbooks). </w:t>
      </w:r>
      <w:r w:rsidR="00403DBC">
        <w:t xml:space="preserve"> </w:t>
      </w:r>
      <w:r w:rsidR="00205781">
        <w:t>A</w:t>
      </w:r>
      <w:r>
        <w:t>t least 2</w:t>
      </w:r>
      <w:r w:rsidR="00205781">
        <w:t xml:space="preserve"> of your</w:t>
      </w:r>
      <w:r>
        <w:t xml:space="preserve"> reference</w:t>
      </w:r>
      <w:r w:rsidR="00C22B6E">
        <w:t>s</w:t>
      </w:r>
      <w:r w:rsidR="00805B98">
        <w:t xml:space="preserve"> </w:t>
      </w:r>
      <w:r w:rsidR="00205781">
        <w:t>must be n</w:t>
      </w:r>
      <w:r w:rsidR="00805B98">
        <w:t>ursing journals</w:t>
      </w:r>
      <w:r>
        <w:t>.</w:t>
      </w:r>
      <w:r w:rsidR="00D85556">
        <w:t xml:space="preserve"> </w:t>
      </w:r>
      <w:r w:rsidR="00F606FC">
        <w:t xml:space="preserve">The nursing journals </w:t>
      </w:r>
      <w:r w:rsidR="00F606FC" w:rsidRPr="00F606FC">
        <w:rPr>
          <w:b/>
          <w:u w:val="single"/>
        </w:rPr>
        <w:t>must be</w:t>
      </w:r>
      <w:r w:rsidR="00F606FC">
        <w:t xml:space="preserve"> published in the United States.</w:t>
      </w:r>
      <w:r>
        <w:t xml:space="preserve">  Web-sites must be of </w:t>
      </w:r>
      <w:r>
        <w:rPr>
          <w:b/>
        </w:rPr>
        <w:t xml:space="preserve">professional quality.  </w:t>
      </w:r>
      <w:r>
        <w:t xml:space="preserve">Documentation of references must follow APA format.  The paper must be written in narrative format.  Outline format, bullets, and tables </w:t>
      </w:r>
      <w:r>
        <w:rPr>
          <w:b/>
          <w:bCs/>
          <w:u w:val="single"/>
        </w:rPr>
        <w:t>should not</w:t>
      </w:r>
      <w:r>
        <w:t xml:space="preserve"> be used in the paper.  The paper must be well organized and show a logical progression with the </w:t>
      </w:r>
      <w:r w:rsidRPr="00D70414">
        <w:rPr>
          <w:b/>
        </w:rPr>
        <w:t>use of subheadings required</w:t>
      </w:r>
      <w:r>
        <w:t xml:space="preserve">.  Correct grammar, spelling and punctuation are expected.  </w:t>
      </w:r>
      <w:r w:rsidR="00D70414" w:rsidRPr="00375E38">
        <w:rPr>
          <w:b/>
        </w:rPr>
        <w:t>An abstract is not required.</w:t>
      </w:r>
    </w:p>
    <w:p w:rsidR="00EB3231" w:rsidRDefault="00EB3231">
      <w:pPr>
        <w:tabs>
          <w:tab w:val="left" w:pos="450"/>
        </w:tabs>
        <w:ind w:firstLine="720"/>
      </w:pPr>
    </w:p>
    <w:p w:rsidR="00EB3231" w:rsidRDefault="00EB3231" w:rsidP="00484DA7">
      <w:pPr>
        <w:tabs>
          <w:tab w:val="left" w:pos="450"/>
        </w:tabs>
        <w:ind w:left="450" w:hanging="450"/>
        <w:outlineLvl w:val="0"/>
        <w:rPr>
          <w:b/>
        </w:rPr>
      </w:pPr>
      <w:r>
        <w:rPr>
          <w:b/>
        </w:rPr>
        <w:tab/>
        <w:t>Content:</w:t>
      </w:r>
    </w:p>
    <w:p w:rsidR="006A469B" w:rsidRDefault="00EB3231" w:rsidP="00484DA7">
      <w:pPr>
        <w:tabs>
          <w:tab w:val="left" w:pos="450"/>
        </w:tabs>
        <w:ind w:left="720"/>
        <w:jc w:val="both"/>
        <w:outlineLvl w:val="0"/>
      </w:pPr>
      <w:r>
        <w:rPr>
          <w:b/>
        </w:rPr>
        <w:t>Disease Condition:</w:t>
      </w:r>
      <w:r w:rsidR="006A469B">
        <w:rPr>
          <w:b/>
        </w:rPr>
        <w:t xml:space="preserve">  25 points</w:t>
      </w:r>
      <w:r>
        <w:t xml:space="preserve">  </w:t>
      </w:r>
    </w:p>
    <w:p w:rsidR="00EB3231" w:rsidRDefault="006A469B">
      <w:pPr>
        <w:tabs>
          <w:tab w:val="left" w:pos="450"/>
        </w:tabs>
        <w:ind w:left="720"/>
        <w:jc w:val="both"/>
      </w:pPr>
      <w:r>
        <w:t>I</w:t>
      </w:r>
      <w:r w:rsidR="00EB3231">
        <w:t>nclude risk factors (controllable and non-controllable), etiology, signs and symptoms, and pathophysiology.  Explain how the signs and symptoms result from the pathophysiology.  This section is worth 25 points of the</w:t>
      </w:r>
      <w:r>
        <w:t xml:space="preserve"> paper’s</w:t>
      </w:r>
      <w:r w:rsidR="00EB3231">
        <w:t xml:space="preserve"> grade.</w:t>
      </w:r>
    </w:p>
    <w:p w:rsidR="00EB3231" w:rsidRDefault="00EB3231">
      <w:pPr>
        <w:tabs>
          <w:tab w:val="left" w:pos="450"/>
        </w:tabs>
        <w:ind w:firstLine="720"/>
        <w:rPr>
          <w:szCs w:val="24"/>
        </w:rPr>
      </w:pPr>
    </w:p>
    <w:p w:rsidR="00F606FC" w:rsidRDefault="00F606FC">
      <w:pPr>
        <w:tabs>
          <w:tab w:val="left" w:pos="450"/>
        </w:tabs>
        <w:ind w:firstLine="720"/>
        <w:rPr>
          <w:szCs w:val="24"/>
        </w:rPr>
      </w:pPr>
    </w:p>
    <w:p w:rsidR="00F606FC" w:rsidRPr="00375E38" w:rsidRDefault="00F606FC">
      <w:pPr>
        <w:tabs>
          <w:tab w:val="left" w:pos="450"/>
        </w:tabs>
        <w:ind w:firstLine="720"/>
        <w:rPr>
          <w:szCs w:val="24"/>
        </w:rPr>
      </w:pPr>
    </w:p>
    <w:p w:rsidR="006A469B" w:rsidRDefault="00EB3231" w:rsidP="00484DA7">
      <w:pPr>
        <w:tabs>
          <w:tab w:val="left" w:pos="450"/>
        </w:tabs>
        <w:ind w:left="720"/>
        <w:jc w:val="both"/>
        <w:outlineLvl w:val="0"/>
      </w:pPr>
      <w:r>
        <w:rPr>
          <w:b/>
        </w:rPr>
        <w:lastRenderedPageBreak/>
        <w:t>Diagnosis</w:t>
      </w:r>
      <w:r w:rsidRPr="006A469B">
        <w:rPr>
          <w:b/>
        </w:rPr>
        <w:t xml:space="preserve">:  </w:t>
      </w:r>
      <w:r w:rsidR="006A469B" w:rsidRPr="006A469B">
        <w:rPr>
          <w:b/>
        </w:rPr>
        <w:t>15 points</w:t>
      </w:r>
    </w:p>
    <w:p w:rsidR="00EB3231" w:rsidRDefault="006A469B">
      <w:pPr>
        <w:tabs>
          <w:tab w:val="left" w:pos="450"/>
        </w:tabs>
        <w:ind w:left="720"/>
        <w:jc w:val="both"/>
      </w:pPr>
      <w:r>
        <w:t>A</w:t>
      </w:r>
      <w:r w:rsidR="00EB3231">
        <w:t xml:space="preserve">ddress how the disease is diagnosed, including laboratory tests, radiologic studies, and other appropriate diagnostic studies.  Relate the expected laboratory and diagnostic study results to the pathology.  This section is worth 15 points of the </w:t>
      </w:r>
      <w:r>
        <w:t xml:space="preserve">paper’s </w:t>
      </w:r>
      <w:r w:rsidR="00EB3231">
        <w:t>grade.</w:t>
      </w:r>
    </w:p>
    <w:p w:rsidR="00EB3231" w:rsidRPr="00375E38" w:rsidRDefault="00EB3231">
      <w:pPr>
        <w:tabs>
          <w:tab w:val="left" w:pos="450"/>
        </w:tabs>
        <w:ind w:firstLine="720"/>
        <w:rPr>
          <w:szCs w:val="24"/>
        </w:rPr>
      </w:pPr>
    </w:p>
    <w:p w:rsidR="006A469B" w:rsidRDefault="00EB3231" w:rsidP="00484DA7">
      <w:pPr>
        <w:tabs>
          <w:tab w:val="left" w:pos="450"/>
        </w:tabs>
        <w:ind w:left="720"/>
        <w:jc w:val="both"/>
        <w:outlineLvl w:val="0"/>
        <w:rPr>
          <w:b/>
        </w:rPr>
      </w:pPr>
      <w:r>
        <w:rPr>
          <w:b/>
        </w:rPr>
        <w:t>Treatment:</w:t>
      </w:r>
      <w:r w:rsidR="006A469B">
        <w:rPr>
          <w:b/>
        </w:rPr>
        <w:t xml:space="preserve">  15 points</w:t>
      </w:r>
    </w:p>
    <w:p w:rsidR="00EB3231" w:rsidRDefault="006A469B">
      <w:pPr>
        <w:tabs>
          <w:tab w:val="left" w:pos="450"/>
        </w:tabs>
        <w:ind w:left="720"/>
        <w:jc w:val="both"/>
      </w:pPr>
      <w:r w:rsidRPr="006A469B">
        <w:t>I</w:t>
      </w:r>
      <w:r w:rsidR="00EB3231">
        <w:t>nclude medical management and appropriate surgical interventions.  Discuss preventative treatment and education as well as management of acute and chronic phases of the disease as appropriate.  This section is worth 15 points of the grade.</w:t>
      </w:r>
    </w:p>
    <w:p w:rsidR="00EB3231" w:rsidRPr="00375E38" w:rsidRDefault="00EB3231">
      <w:pPr>
        <w:tabs>
          <w:tab w:val="left" w:pos="450"/>
        </w:tabs>
        <w:ind w:firstLine="720"/>
        <w:rPr>
          <w:szCs w:val="24"/>
        </w:rPr>
      </w:pPr>
    </w:p>
    <w:p w:rsidR="00375E38" w:rsidRDefault="00375E38">
      <w:pPr>
        <w:tabs>
          <w:tab w:val="left" w:pos="450"/>
        </w:tabs>
        <w:ind w:left="720"/>
        <w:jc w:val="both"/>
        <w:rPr>
          <w:b/>
        </w:rPr>
      </w:pPr>
    </w:p>
    <w:p w:rsidR="00375E38" w:rsidRDefault="00375E38">
      <w:pPr>
        <w:tabs>
          <w:tab w:val="left" w:pos="450"/>
        </w:tabs>
        <w:ind w:left="720"/>
        <w:jc w:val="both"/>
        <w:rPr>
          <w:b/>
        </w:rPr>
      </w:pPr>
    </w:p>
    <w:p w:rsidR="006A469B" w:rsidRDefault="00EB3231" w:rsidP="00484DA7">
      <w:pPr>
        <w:tabs>
          <w:tab w:val="left" w:pos="450"/>
        </w:tabs>
        <w:ind w:left="720"/>
        <w:jc w:val="both"/>
        <w:outlineLvl w:val="0"/>
        <w:rPr>
          <w:b/>
        </w:rPr>
      </w:pPr>
      <w:r>
        <w:rPr>
          <w:b/>
        </w:rPr>
        <w:t>Nursing Care:</w:t>
      </w:r>
      <w:r w:rsidR="006A469B">
        <w:rPr>
          <w:b/>
        </w:rPr>
        <w:t xml:space="preserve">  30 points</w:t>
      </w:r>
    </w:p>
    <w:p w:rsidR="00EB3231" w:rsidRDefault="00632EFC">
      <w:pPr>
        <w:tabs>
          <w:tab w:val="left" w:pos="450"/>
        </w:tabs>
        <w:ind w:left="720"/>
        <w:jc w:val="both"/>
      </w:pPr>
      <w:r>
        <w:t xml:space="preserve">Identify </w:t>
      </w:r>
      <w:r w:rsidR="00EB3231">
        <w:t xml:space="preserve">the </w:t>
      </w:r>
      <w:r w:rsidR="00EB3231">
        <w:rPr>
          <w:i/>
          <w:u w:val="single"/>
        </w:rPr>
        <w:t>three most important</w:t>
      </w:r>
      <w:r w:rsidR="00F606FC">
        <w:t xml:space="preserve"> patient problems</w:t>
      </w:r>
      <w:r w:rsidR="00EB3231">
        <w:t xml:space="preserve"> for</w:t>
      </w:r>
      <w:r w:rsidR="00205781">
        <w:t xml:space="preserve"> a</w:t>
      </w:r>
      <w:r>
        <w:t xml:space="preserve"> patient</w:t>
      </w:r>
      <w:r w:rsidR="00205781">
        <w:t xml:space="preserve"> with this disease after first stating whether he is in the acute, chronic, or rehabilitative stage.  DO NOT write in a “case study” format</w:t>
      </w:r>
      <w:r w:rsidR="00EB3231">
        <w:t>. Develop nursing strategies for eac</w:t>
      </w:r>
      <w:r w:rsidR="00F606FC">
        <w:t>h of the three patient problems</w:t>
      </w:r>
      <w:r w:rsidR="00EB3231">
        <w:t xml:space="preserve">. Include a </w:t>
      </w:r>
      <w:r w:rsidR="00EB3231">
        <w:rPr>
          <w:b/>
          <w:bCs/>
        </w:rPr>
        <w:t>referenced rationale</w:t>
      </w:r>
      <w:r w:rsidR="00EB3231">
        <w:t xml:space="preserve"> for each strategy.</w:t>
      </w:r>
    </w:p>
    <w:p w:rsidR="00EB3231" w:rsidRDefault="00EB3231">
      <w:pPr>
        <w:tabs>
          <w:tab w:val="left" w:pos="450"/>
        </w:tabs>
        <w:ind w:left="720"/>
        <w:jc w:val="both"/>
      </w:pPr>
    </w:p>
    <w:p w:rsidR="00EB3231" w:rsidRDefault="00EB3231" w:rsidP="00484DA7">
      <w:pPr>
        <w:tabs>
          <w:tab w:val="left" w:pos="450"/>
        </w:tabs>
        <w:ind w:left="720"/>
        <w:jc w:val="both"/>
        <w:outlineLvl w:val="0"/>
      </w:pPr>
      <w:r>
        <w:t>This section is worth 30 points of grade.</w:t>
      </w:r>
    </w:p>
    <w:p w:rsidR="00EB3231" w:rsidRDefault="00EB3231">
      <w:pPr>
        <w:tabs>
          <w:tab w:val="left" w:pos="450"/>
        </w:tabs>
        <w:ind w:left="720"/>
        <w:jc w:val="both"/>
      </w:pPr>
    </w:p>
    <w:p w:rsidR="00EB3231" w:rsidRPr="00432644" w:rsidRDefault="00EB3231">
      <w:pPr>
        <w:tabs>
          <w:tab w:val="left" w:pos="450"/>
        </w:tabs>
        <w:ind w:left="720"/>
        <w:jc w:val="both"/>
        <w:rPr>
          <w:sz w:val="16"/>
          <w:szCs w:val="16"/>
        </w:rPr>
      </w:pPr>
    </w:p>
    <w:p w:rsidR="00EB3231" w:rsidRDefault="00EB3231">
      <w:pPr>
        <w:tabs>
          <w:tab w:val="left" w:pos="450"/>
        </w:tabs>
      </w:pPr>
      <w:r>
        <w:rPr>
          <w:b/>
        </w:rPr>
        <w:t>EVIDENCE OF PLAGIARISM WILL RESULT IN A GRADE OF 0 FOR THE</w:t>
      </w:r>
      <w:r>
        <w:t xml:space="preserve"> </w:t>
      </w:r>
      <w:r>
        <w:rPr>
          <w:b/>
        </w:rPr>
        <w:t>PAPER</w:t>
      </w:r>
      <w:r>
        <w:t xml:space="preserve">.  </w:t>
      </w:r>
      <w:r w:rsidR="00632EFC">
        <w:t>As stated in the DCCC Student Handbook, plagiarism is the “unacknowledged borrowing or duplication of an author’s words or ideas whether intentional or not”.  Every incident of academic dishonesty, such as plagiarism, is required to be reported by faculty to the Provost.</w:t>
      </w:r>
    </w:p>
    <w:p w:rsidR="00EB3231" w:rsidRPr="00375E38" w:rsidRDefault="00EB3231">
      <w:pPr>
        <w:tabs>
          <w:tab w:val="left" w:pos="450"/>
        </w:tabs>
        <w:rPr>
          <w:szCs w:val="24"/>
        </w:rPr>
      </w:pPr>
    </w:p>
    <w:p w:rsidR="00EB3231" w:rsidRDefault="00EB3231">
      <w:pPr>
        <w:tabs>
          <w:tab w:val="left" w:pos="450"/>
        </w:tabs>
        <w:jc w:val="both"/>
      </w:pPr>
      <w:r>
        <w:t xml:space="preserve">You are </w:t>
      </w:r>
      <w:r>
        <w:rPr>
          <w:u w:val="single"/>
        </w:rPr>
        <w:t>encouraged</w:t>
      </w:r>
      <w:r>
        <w:t xml:space="preserve"> to use resources within the L</w:t>
      </w:r>
      <w:r w:rsidR="00205781">
        <w:t>earning Commons (610-359-5149)</w:t>
      </w:r>
      <w:r>
        <w:t xml:space="preserve"> for help with literature searches and use of APA format.  The Writing Center</w:t>
      </w:r>
      <w:r w:rsidR="00205781">
        <w:t>, located within the Learning Commons,</w:t>
      </w:r>
      <w:r>
        <w:t xml:space="preserve"> can help with APA format, organization, grammar, reference citations, etc.</w:t>
      </w:r>
    </w:p>
    <w:p w:rsidR="00EB3231" w:rsidRDefault="00EB3231">
      <w:pPr>
        <w:ind w:firstLine="720"/>
      </w:pPr>
    </w:p>
    <w:p w:rsidR="00EB3231" w:rsidRDefault="00EB3231">
      <w:pPr>
        <w:ind w:firstLine="720"/>
        <w:jc w:val="center"/>
      </w:pPr>
      <w:r>
        <w:br w:type="page"/>
      </w:r>
    </w:p>
    <w:p w:rsidR="00EB3231" w:rsidRDefault="00EB3231">
      <w:pPr>
        <w:ind w:firstLine="720"/>
        <w:jc w:val="center"/>
      </w:pPr>
    </w:p>
    <w:p w:rsidR="00EB3231" w:rsidRDefault="00EB3231">
      <w:pPr>
        <w:ind w:firstLine="720"/>
        <w:jc w:val="center"/>
      </w:pPr>
    </w:p>
    <w:p w:rsidR="00EB3231" w:rsidRDefault="00EB3231" w:rsidP="00484DA7">
      <w:pPr>
        <w:ind w:firstLine="720"/>
        <w:jc w:val="center"/>
        <w:outlineLvl w:val="0"/>
        <w:rPr>
          <w:b/>
        </w:rPr>
      </w:pPr>
      <w:r>
        <w:rPr>
          <w:b/>
        </w:rPr>
        <w:t>Delaware County Community College</w:t>
      </w:r>
    </w:p>
    <w:p w:rsidR="00EB3231" w:rsidRDefault="00EB3231">
      <w:pPr>
        <w:ind w:firstLine="720"/>
        <w:jc w:val="center"/>
        <w:rPr>
          <w:b/>
        </w:rPr>
      </w:pPr>
      <w:r>
        <w:rPr>
          <w:b/>
        </w:rPr>
        <w:t>NUS 211</w:t>
      </w:r>
    </w:p>
    <w:p w:rsidR="00EB3231" w:rsidRDefault="00EB3231">
      <w:pPr>
        <w:ind w:firstLine="720"/>
        <w:jc w:val="center"/>
        <w:rPr>
          <w:b/>
        </w:rPr>
      </w:pPr>
      <w:r>
        <w:rPr>
          <w:b/>
        </w:rPr>
        <w:t>Referenced Library Paper</w:t>
      </w:r>
    </w:p>
    <w:p w:rsidR="00EB3231" w:rsidRDefault="00EB3231">
      <w:pPr>
        <w:ind w:firstLine="720"/>
        <w:rPr>
          <w:b/>
        </w:rPr>
      </w:pPr>
    </w:p>
    <w:p w:rsidR="00EB3231" w:rsidRDefault="00EB3231">
      <w:pPr>
        <w:ind w:firstLine="720"/>
        <w:rPr>
          <w:b/>
        </w:rPr>
      </w:pPr>
    </w:p>
    <w:p w:rsidR="00EB3231" w:rsidRDefault="00EB3231" w:rsidP="00484DA7">
      <w:pPr>
        <w:ind w:firstLine="720"/>
        <w:outlineLvl w:val="0"/>
        <w:rPr>
          <w:b/>
        </w:rPr>
      </w:pPr>
      <w:r>
        <w:rPr>
          <w:b/>
        </w:rPr>
        <w:t>GRADING RUBRICS</w:t>
      </w:r>
    </w:p>
    <w:p w:rsidR="00EB3231" w:rsidRDefault="00EB3231">
      <w:pPr>
        <w:ind w:firstLine="720"/>
        <w:rPr>
          <w:b/>
        </w:rPr>
      </w:pPr>
    </w:p>
    <w:p w:rsidR="00EB3231" w:rsidRDefault="00EB3231">
      <w:pPr>
        <w:ind w:firstLine="720"/>
        <w:rPr>
          <w:b/>
        </w:rPr>
      </w:pPr>
    </w:p>
    <w:p w:rsidR="00EB3231" w:rsidRDefault="00EB3231" w:rsidP="00484DA7">
      <w:pPr>
        <w:ind w:firstLine="720"/>
        <w:outlineLvl w:val="0"/>
        <w:rPr>
          <w:b/>
        </w:rPr>
      </w:pPr>
      <w:r>
        <w:rPr>
          <w:b/>
        </w:rPr>
        <w:t xml:space="preserve">STUDENT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B3231" w:rsidRDefault="00EB3231">
      <w:pPr>
        <w:ind w:firstLine="720"/>
        <w:rPr>
          <w:b/>
        </w:rPr>
      </w:pPr>
    </w:p>
    <w:p w:rsidR="00EB3231" w:rsidRDefault="00EB3231">
      <w:pPr>
        <w:ind w:firstLine="720"/>
        <w:rPr>
          <w:b/>
        </w:rPr>
      </w:pPr>
    </w:p>
    <w:tbl>
      <w:tblPr>
        <w:tblW w:w="0" w:type="auto"/>
        <w:tblLook w:val="0000" w:firstRow="0" w:lastRow="0" w:firstColumn="0" w:lastColumn="0" w:noHBand="0" w:noVBand="0"/>
      </w:tblPr>
      <w:tblGrid>
        <w:gridCol w:w="3192"/>
        <w:gridCol w:w="3192"/>
        <w:gridCol w:w="3192"/>
      </w:tblGrid>
      <w:tr w:rsidR="00EB3231">
        <w:tc>
          <w:tcPr>
            <w:tcW w:w="3192" w:type="dxa"/>
            <w:tcBorders>
              <w:bottom w:val="single" w:sz="24" w:space="0" w:color="auto"/>
            </w:tcBorders>
          </w:tcPr>
          <w:p w:rsidR="00EB3231" w:rsidRDefault="00EB3231">
            <w:pPr>
              <w:jc w:val="center"/>
              <w:rPr>
                <w:b/>
                <w:bCs/>
              </w:rPr>
            </w:pPr>
            <w:r>
              <w:rPr>
                <w:b/>
                <w:bCs/>
              </w:rPr>
              <w:t>Section</w:t>
            </w:r>
          </w:p>
        </w:tc>
        <w:tc>
          <w:tcPr>
            <w:tcW w:w="3192" w:type="dxa"/>
            <w:tcBorders>
              <w:bottom w:val="single" w:sz="24" w:space="0" w:color="auto"/>
            </w:tcBorders>
          </w:tcPr>
          <w:p w:rsidR="00EB3231" w:rsidRDefault="00EB3231">
            <w:pPr>
              <w:jc w:val="center"/>
              <w:rPr>
                <w:b/>
                <w:bCs/>
              </w:rPr>
            </w:pPr>
            <w:r>
              <w:rPr>
                <w:b/>
                <w:bCs/>
              </w:rPr>
              <w:t>Possible points</w:t>
            </w:r>
          </w:p>
        </w:tc>
        <w:tc>
          <w:tcPr>
            <w:tcW w:w="3192" w:type="dxa"/>
            <w:tcBorders>
              <w:bottom w:val="single" w:sz="24" w:space="0" w:color="auto"/>
            </w:tcBorders>
          </w:tcPr>
          <w:p w:rsidR="00EB3231" w:rsidRDefault="00EB3231">
            <w:pPr>
              <w:jc w:val="center"/>
              <w:rPr>
                <w:b/>
                <w:bCs/>
              </w:rPr>
            </w:pPr>
            <w:r>
              <w:rPr>
                <w:b/>
                <w:bCs/>
              </w:rPr>
              <w:t>Points Earned</w:t>
            </w:r>
          </w:p>
        </w:tc>
      </w:tr>
      <w:tr w:rsidR="00EB3231">
        <w:tc>
          <w:tcPr>
            <w:tcW w:w="3192" w:type="dxa"/>
            <w:tcBorders>
              <w:top w:val="single" w:sz="24" w:space="0" w:color="auto"/>
              <w:bottom w:val="single" w:sz="2" w:space="0" w:color="auto"/>
              <w:right w:val="single" w:sz="2" w:space="0" w:color="auto"/>
            </w:tcBorders>
          </w:tcPr>
          <w:p w:rsidR="00EB3231" w:rsidRDefault="00EB3231">
            <w:r>
              <w:t>Disease Condition</w:t>
            </w:r>
          </w:p>
        </w:tc>
        <w:tc>
          <w:tcPr>
            <w:tcW w:w="3192" w:type="dxa"/>
            <w:tcBorders>
              <w:top w:val="single" w:sz="24" w:space="0" w:color="auto"/>
              <w:left w:val="single" w:sz="2" w:space="0" w:color="auto"/>
              <w:bottom w:val="single" w:sz="2" w:space="0" w:color="auto"/>
              <w:right w:val="single" w:sz="2" w:space="0" w:color="auto"/>
            </w:tcBorders>
          </w:tcPr>
          <w:p w:rsidR="00EB3231" w:rsidRDefault="00EB3231">
            <w:pPr>
              <w:jc w:val="center"/>
            </w:pPr>
            <w:r>
              <w:t>25</w:t>
            </w:r>
          </w:p>
        </w:tc>
        <w:tc>
          <w:tcPr>
            <w:tcW w:w="3192" w:type="dxa"/>
            <w:tcBorders>
              <w:top w:val="single" w:sz="24" w:space="0" w:color="auto"/>
              <w:left w:val="single" w:sz="2" w:space="0" w:color="auto"/>
              <w:bottom w:val="single" w:sz="2" w:space="0" w:color="auto"/>
            </w:tcBorders>
          </w:tcPr>
          <w:p w:rsidR="00EB3231" w:rsidRDefault="00EB3231">
            <w:pPr>
              <w:jc w:val="center"/>
            </w:pPr>
          </w:p>
        </w:tc>
      </w:tr>
      <w:tr w:rsidR="00EB3231">
        <w:tc>
          <w:tcPr>
            <w:tcW w:w="3192" w:type="dxa"/>
            <w:tcBorders>
              <w:top w:val="single" w:sz="2" w:space="0" w:color="auto"/>
            </w:tcBorders>
          </w:tcPr>
          <w:p w:rsidR="00EB3231" w:rsidRDefault="00EB3231">
            <w:r>
              <w:t>Comments:</w:t>
            </w:r>
          </w:p>
        </w:tc>
        <w:tc>
          <w:tcPr>
            <w:tcW w:w="3192" w:type="dxa"/>
            <w:tcBorders>
              <w:top w:val="single" w:sz="2" w:space="0" w:color="auto"/>
            </w:tcBorders>
          </w:tcPr>
          <w:p w:rsidR="00EB3231" w:rsidRDefault="00EB3231">
            <w:pPr>
              <w:jc w:val="center"/>
            </w:pPr>
          </w:p>
        </w:tc>
        <w:tc>
          <w:tcPr>
            <w:tcW w:w="3192" w:type="dxa"/>
            <w:tcBorders>
              <w:top w:val="single" w:sz="2" w:space="0" w:color="auto"/>
            </w:tcBorders>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Borders>
              <w:bottom w:val="single" w:sz="24" w:space="0" w:color="auto"/>
            </w:tcBorders>
          </w:tcPr>
          <w:p w:rsidR="00EB3231" w:rsidRDefault="00EB3231"/>
        </w:tc>
        <w:tc>
          <w:tcPr>
            <w:tcW w:w="3192" w:type="dxa"/>
            <w:tcBorders>
              <w:bottom w:val="single" w:sz="24" w:space="0" w:color="auto"/>
            </w:tcBorders>
          </w:tcPr>
          <w:p w:rsidR="00EB3231" w:rsidRDefault="00EB3231">
            <w:pPr>
              <w:jc w:val="center"/>
            </w:pPr>
          </w:p>
        </w:tc>
        <w:tc>
          <w:tcPr>
            <w:tcW w:w="3192" w:type="dxa"/>
            <w:tcBorders>
              <w:bottom w:val="single" w:sz="24" w:space="0" w:color="auto"/>
            </w:tcBorders>
          </w:tcPr>
          <w:p w:rsidR="00EB3231" w:rsidRDefault="00EB3231">
            <w:pPr>
              <w:jc w:val="center"/>
            </w:pPr>
          </w:p>
        </w:tc>
      </w:tr>
      <w:tr w:rsidR="00EB3231">
        <w:tc>
          <w:tcPr>
            <w:tcW w:w="3192" w:type="dxa"/>
            <w:tcBorders>
              <w:top w:val="single" w:sz="24" w:space="0" w:color="auto"/>
              <w:bottom w:val="single" w:sz="2" w:space="0" w:color="auto"/>
              <w:right w:val="single" w:sz="2" w:space="0" w:color="auto"/>
            </w:tcBorders>
          </w:tcPr>
          <w:p w:rsidR="00EB3231" w:rsidRDefault="00EB3231">
            <w:r>
              <w:t>Disease Diagnosis</w:t>
            </w:r>
          </w:p>
        </w:tc>
        <w:tc>
          <w:tcPr>
            <w:tcW w:w="3192" w:type="dxa"/>
            <w:tcBorders>
              <w:top w:val="single" w:sz="24" w:space="0" w:color="auto"/>
              <w:left w:val="single" w:sz="2" w:space="0" w:color="auto"/>
              <w:bottom w:val="single" w:sz="2" w:space="0" w:color="auto"/>
              <w:right w:val="single" w:sz="2" w:space="0" w:color="auto"/>
            </w:tcBorders>
          </w:tcPr>
          <w:p w:rsidR="00EB3231" w:rsidRDefault="00EB3231">
            <w:pPr>
              <w:jc w:val="center"/>
            </w:pPr>
            <w:r>
              <w:t>15</w:t>
            </w:r>
          </w:p>
        </w:tc>
        <w:tc>
          <w:tcPr>
            <w:tcW w:w="3192" w:type="dxa"/>
            <w:tcBorders>
              <w:top w:val="single" w:sz="24" w:space="0" w:color="auto"/>
              <w:left w:val="single" w:sz="2" w:space="0" w:color="auto"/>
              <w:bottom w:val="single" w:sz="2" w:space="0" w:color="auto"/>
            </w:tcBorders>
          </w:tcPr>
          <w:p w:rsidR="00EB3231" w:rsidRDefault="00EB3231">
            <w:pPr>
              <w:jc w:val="center"/>
            </w:pPr>
          </w:p>
        </w:tc>
      </w:tr>
      <w:tr w:rsidR="00EB3231">
        <w:tc>
          <w:tcPr>
            <w:tcW w:w="3192" w:type="dxa"/>
            <w:tcBorders>
              <w:top w:val="single" w:sz="2" w:space="0" w:color="auto"/>
            </w:tcBorders>
          </w:tcPr>
          <w:p w:rsidR="00EB3231" w:rsidRDefault="00EB3231">
            <w:r>
              <w:t>Comments:</w:t>
            </w:r>
          </w:p>
        </w:tc>
        <w:tc>
          <w:tcPr>
            <w:tcW w:w="3192" w:type="dxa"/>
            <w:tcBorders>
              <w:top w:val="single" w:sz="2" w:space="0" w:color="auto"/>
            </w:tcBorders>
          </w:tcPr>
          <w:p w:rsidR="00EB3231" w:rsidRDefault="00EB3231">
            <w:pPr>
              <w:jc w:val="center"/>
            </w:pPr>
          </w:p>
        </w:tc>
        <w:tc>
          <w:tcPr>
            <w:tcW w:w="3192" w:type="dxa"/>
            <w:tcBorders>
              <w:top w:val="single" w:sz="2" w:space="0" w:color="auto"/>
            </w:tcBorders>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Borders>
              <w:bottom w:val="single" w:sz="24" w:space="0" w:color="auto"/>
            </w:tcBorders>
          </w:tcPr>
          <w:p w:rsidR="00EB3231" w:rsidRDefault="00EB3231"/>
        </w:tc>
        <w:tc>
          <w:tcPr>
            <w:tcW w:w="3192" w:type="dxa"/>
            <w:tcBorders>
              <w:bottom w:val="single" w:sz="24" w:space="0" w:color="auto"/>
            </w:tcBorders>
          </w:tcPr>
          <w:p w:rsidR="00EB3231" w:rsidRDefault="00EB3231">
            <w:pPr>
              <w:jc w:val="center"/>
            </w:pPr>
          </w:p>
        </w:tc>
        <w:tc>
          <w:tcPr>
            <w:tcW w:w="3192" w:type="dxa"/>
            <w:tcBorders>
              <w:bottom w:val="single" w:sz="24" w:space="0" w:color="auto"/>
            </w:tcBorders>
          </w:tcPr>
          <w:p w:rsidR="00EB3231" w:rsidRDefault="00EB3231">
            <w:pPr>
              <w:jc w:val="center"/>
            </w:pPr>
          </w:p>
        </w:tc>
      </w:tr>
      <w:tr w:rsidR="00EB3231">
        <w:tc>
          <w:tcPr>
            <w:tcW w:w="3192" w:type="dxa"/>
            <w:tcBorders>
              <w:top w:val="single" w:sz="24" w:space="0" w:color="auto"/>
              <w:bottom w:val="single" w:sz="2" w:space="0" w:color="auto"/>
              <w:right w:val="single" w:sz="2" w:space="0" w:color="auto"/>
            </w:tcBorders>
          </w:tcPr>
          <w:p w:rsidR="00EB3231" w:rsidRDefault="00EB3231">
            <w:r>
              <w:t>Treatment</w:t>
            </w:r>
          </w:p>
        </w:tc>
        <w:tc>
          <w:tcPr>
            <w:tcW w:w="3192" w:type="dxa"/>
            <w:tcBorders>
              <w:top w:val="single" w:sz="24" w:space="0" w:color="auto"/>
              <w:left w:val="single" w:sz="2" w:space="0" w:color="auto"/>
              <w:bottom w:val="single" w:sz="2" w:space="0" w:color="auto"/>
              <w:right w:val="single" w:sz="2" w:space="0" w:color="auto"/>
            </w:tcBorders>
          </w:tcPr>
          <w:p w:rsidR="00EB3231" w:rsidRDefault="00EB3231">
            <w:pPr>
              <w:jc w:val="center"/>
            </w:pPr>
            <w:r>
              <w:t>15</w:t>
            </w:r>
          </w:p>
        </w:tc>
        <w:tc>
          <w:tcPr>
            <w:tcW w:w="3192" w:type="dxa"/>
            <w:tcBorders>
              <w:top w:val="single" w:sz="24" w:space="0" w:color="auto"/>
              <w:left w:val="single" w:sz="2" w:space="0" w:color="auto"/>
              <w:bottom w:val="single" w:sz="2" w:space="0" w:color="auto"/>
            </w:tcBorders>
          </w:tcPr>
          <w:p w:rsidR="00EB3231" w:rsidRDefault="00EB3231">
            <w:pPr>
              <w:jc w:val="center"/>
            </w:pPr>
          </w:p>
        </w:tc>
      </w:tr>
      <w:tr w:rsidR="00EB3231">
        <w:tc>
          <w:tcPr>
            <w:tcW w:w="3192" w:type="dxa"/>
            <w:tcBorders>
              <w:top w:val="single" w:sz="2" w:space="0" w:color="auto"/>
            </w:tcBorders>
          </w:tcPr>
          <w:p w:rsidR="00EB3231" w:rsidRDefault="00EB3231">
            <w:r>
              <w:t>Comments</w:t>
            </w:r>
          </w:p>
        </w:tc>
        <w:tc>
          <w:tcPr>
            <w:tcW w:w="3192" w:type="dxa"/>
            <w:tcBorders>
              <w:top w:val="single" w:sz="2" w:space="0" w:color="auto"/>
            </w:tcBorders>
          </w:tcPr>
          <w:p w:rsidR="00EB3231" w:rsidRDefault="00EB3231">
            <w:pPr>
              <w:jc w:val="center"/>
            </w:pPr>
          </w:p>
        </w:tc>
        <w:tc>
          <w:tcPr>
            <w:tcW w:w="3192" w:type="dxa"/>
            <w:tcBorders>
              <w:top w:val="single" w:sz="2" w:space="0" w:color="auto"/>
            </w:tcBorders>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Borders>
              <w:bottom w:val="single" w:sz="24" w:space="0" w:color="auto"/>
            </w:tcBorders>
          </w:tcPr>
          <w:p w:rsidR="00EB3231" w:rsidRDefault="00EB3231"/>
        </w:tc>
        <w:tc>
          <w:tcPr>
            <w:tcW w:w="3192" w:type="dxa"/>
            <w:tcBorders>
              <w:bottom w:val="single" w:sz="24" w:space="0" w:color="auto"/>
            </w:tcBorders>
          </w:tcPr>
          <w:p w:rsidR="00EB3231" w:rsidRDefault="00EB3231">
            <w:pPr>
              <w:jc w:val="center"/>
            </w:pPr>
          </w:p>
        </w:tc>
        <w:tc>
          <w:tcPr>
            <w:tcW w:w="3192" w:type="dxa"/>
            <w:tcBorders>
              <w:bottom w:val="single" w:sz="24" w:space="0" w:color="auto"/>
            </w:tcBorders>
          </w:tcPr>
          <w:p w:rsidR="00EB3231" w:rsidRDefault="00EB3231">
            <w:pPr>
              <w:jc w:val="center"/>
            </w:pPr>
          </w:p>
        </w:tc>
      </w:tr>
      <w:tr w:rsidR="00EB3231">
        <w:tc>
          <w:tcPr>
            <w:tcW w:w="3192" w:type="dxa"/>
            <w:tcBorders>
              <w:top w:val="single" w:sz="24" w:space="0" w:color="auto"/>
              <w:bottom w:val="single" w:sz="2" w:space="0" w:color="auto"/>
              <w:right w:val="single" w:sz="2" w:space="0" w:color="auto"/>
            </w:tcBorders>
          </w:tcPr>
          <w:p w:rsidR="00EB3231" w:rsidRDefault="00EB3231">
            <w:r>
              <w:t>Nursing Care Plan</w:t>
            </w:r>
          </w:p>
        </w:tc>
        <w:tc>
          <w:tcPr>
            <w:tcW w:w="3192" w:type="dxa"/>
            <w:tcBorders>
              <w:top w:val="single" w:sz="24" w:space="0" w:color="auto"/>
              <w:left w:val="single" w:sz="2" w:space="0" w:color="auto"/>
              <w:bottom w:val="single" w:sz="2" w:space="0" w:color="auto"/>
              <w:right w:val="single" w:sz="2" w:space="0" w:color="auto"/>
            </w:tcBorders>
          </w:tcPr>
          <w:p w:rsidR="00EB3231" w:rsidRDefault="00EB3231">
            <w:pPr>
              <w:jc w:val="center"/>
            </w:pPr>
            <w:r>
              <w:t>30</w:t>
            </w:r>
          </w:p>
        </w:tc>
        <w:tc>
          <w:tcPr>
            <w:tcW w:w="3192" w:type="dxa"/>
            <w:tcBorders>
              <w:top w:val="single" w:sz="24" w:space="0" w:color="auto"/>
              <w:left w:val="single" w:sz="2" w:space="0" w:color="auto"/>
              <w:bottom w:val="single" w:sz="2" w:space="0" w:color="auto"/>
            </w:tcBorders>
          </w:tcPr>
          <w:p w:rsidR="00EB3231" w:rsidRDefault="00EB3231">
            <w:pPr>
              <w:jc w:val="center"/>
            </w:pPr>
          </w:p>
        </w:tc>
      </w:tr>
      <w:tr w:rsidR="00EB3231">
        <w:tc>
          <w:tcPr>
            <w:tcW w:w="3192" w:type="dxa"/>
            <w:tcBorders>
              <w:top w:val="single" w:sz="2" w:space="0" w:color="auto"/>
            </w:tcBorders>
          </w:tcPr>
          <w:p w:rsidR="00EB3231" w:rsidRDefault="00EB3231">
            <w:r>
              <w:t>Comments:</w:t>
            </w:r>
          </w:p>
        </w:tc>
        <w:tc>
          <w:tcPr>
            <w:tcW w:w="3192" w:type="dxa"/>
            <w:tcBorders>
              <w:top w:val="single" w:sz="2" w:space="0" w:color="auto"/>
            </w:tcBorders>
          </w:tcPr>
          <w:p w:rsidR="00EB3231" w:rsidRDefault="00EB3231">
            <w:pPr>
              <w:jc w:val="center"/>
            </w:pPr>
          </w:p>
        </w:tc>
        <w:tc>
          <w:tcPr>
            <w:tcW w:w="3192" w:type="dxa"/>
            <w:tcBorders>
              <w:top w:val="single" w:sz="2" w:space="0" w:color="auto"/>
            </w:tcBorders>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Borders>
              <w:bottom w:val="single" w:sz="24" w:space="0" w:color="auto"/>
            </w:tcBorders>
          </w:tcPr>
          <w:p w:rsidR="00EB3231" w:rsidRDefault="00EB3231"/>
        </w:tc>
        <w:tc>
          <w:tcPr>
            <w:tcW w:w="3192" w:type="dxa"/>
            <w:tcBorders>
              <w:bottom w:val="single" w:sz="24" w:space="0" w:color="auto"/>
            </w:tcBorders>
          </w:tcPr>
          <w:p w:rsidR="00EB3231" w:rsidRDefault="00EB3231">
            <w:pPr>
              <w:jc w:val="center"/>
            </w:pPr>
          </w:p>
        </w:tc>
        <w:tc>
          <w:tcPr>
            <w:tcW w:w="3192" w:type="dxa"/>
            <w:tcBorders>
              <w:bottom w:val="single" w:sz="24" w:space="0" w:color="auto"/>
            </w:tcBorders>
          </w:tcPr>
          <w:p w:rsidR="00EB3231" w:rsidRDefault="00EB3231">
            <w:pPr>
              <w:jc w:val="center"/>
            </w:pPr>
          </w:p>
        </w:tc>
      </w:tr>
      <w:tr w:rsidR="00EB3231">
        <w:tc>
          <w:tcPr>
            <w:tcW w:w="3192" w:type="dxa"/>
            <w:tcBorders>
              <w:top w:val="single" w:sz="24" w:space="0" w:color="auto"/>
              <w:bottom w:val="single" w:sz="2" w:space="0" w:color="auto"/>
              <w:right w:val="single" w:sz="2" w:space="0" w:color="auto"/>
            </w:tcBorders>
          </w:tcPr>
          <w:p w:rsidR="00EB3231" w:rsidRDefault="00EB3231">
            <w:r>
              <w:t>Format</w:t>
            </w:r>
          </w:p>
        </w:tc>
        <w:tc>
          <w:tcPr>
            <w:tcW w:w="3192" w:type="dxa"/>
            <w:tcBorders>
              <w:top w:val="single" w:sz="24" w:space="0" w:color="auto"/>
              <w:left w:val="single" w:sz="2" w:space="0" w:color="auto"/>
              <w:bottom w:val="single" w:sz="2" w:space="0" w:color="auto"/>
              <w:right w:val="single" w:sz="2" w:space="0" w:color="auto"/>
            </w:tcBorders>
          </w:tcPr>
          <w:p w:rsidR="00EB3231" w:rsidRDefault="00EB3231">
            <w:pPr>
              <w:jc w:val="center"/>
            </w:pPr>
            <w:r>
              <w:t>15</w:t>
            </w:r>
          </w:p>
        </w:tc>
        <w:tc>
          <w:tcPr>
            <w:tcW w:w="3192" w:type="dxa"/>
            <w:tcBorders>
              <w:top w:val="single" w:sz="24" w:space="0" w:color="auto"/>
              <w:left w:val="single" w:sz="2" w:space="0" w:color="auto"/>
              <w:bottom w:val="single" w:sz="2" w:space="0" w:color="auto"/>
            </w:tcBorders>
          </w:tcPr>
          <w:p w:rsidR="00EB3231" w:rsidRDefault="00EB3231">
            <w:pPr>
              <w:jc w:val="center"/>
            </w:pPr>
          </w:p>
        </w:tc>
      </w:tr>
      <w:tr w:rsidR="00EB3231">
        <w:tc>
          <w:tcPr>
            <w:tcW w:w="3192" w:type="dxa"/>
            <w:tcBorders>
              <w:top w:val="single" w:sz="2" w:space="0" w:color="auto"/>
            </w:tcBorders>
          </w:tcPr>
          <w:p w:rsidR="00EB3231" w:rsidRDefault="00EB3231">
            <w:r>
              <w:t>Comments:</w:t>
            </w:r>
          </w:p>
        </w:tc>
        <w:tc>
          <w:tcPr>
            <w:tcW w:w="3192" w:type="dxa"/>
            <w:tcBorders>
              <w:top w:val="single" w:sz="2" w:space="0" w:color="auto"/>
            </w:tcBorders>
          </w:tcPr>
          <w:p w:rsidR="00EB3231" w:rsidRDefault="00EB3231">
            <w:pPr>
              <w:jc w:val="center"/>
            </w:pPr>
          </w:p>
        </w:tc>
        <w:tc>
          <w:tcPr>
            <w:tcW w:w="3192" w:type="dxa"/>
            <w:tcBorders>
              <w:top w:val="single" w:sz="2" w:space="0" w:color="auto"/>
            </w:tcBorders>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pPr>
              <w:jc w:val="center"/>
            </w:pPr>
          </w:p>
        </w:tc>
        <w:tc>
          <w:tcPr>
            <w:tcW w:w="3192" w:type="dxa"/>
          </w:tcPr>
          <w:p w:rsidR="00EB3231" w:rsidRDefault="00EB3231">
            <w:pPr>
              <w:jc w:val="center"/>
            </w:pPr>
          </w:p>
        </w:tc>
      </w:tr>
      <w:tr w:rsidR="00EB3231">
        <w:tc>
          <w:tcPr>
            <w:tcW w:w="3192" w:type="dxa"/>
          </w:tcPr>
          <w:p w:rsidR="00EB3231" w:rsidRDefault="00EB3231"/>
        </w:tc>
        <w:tc>
          <w:tcPr>
            <w:tcW w:w="3192" w:type="dxa"/>
          </w:tcPr>
          <w:p w:rsidR="00EB3231" w:rsidRDefault="00EB3231"/>
        </w:tc>
        <w:tc>
          <w:tcPr>
            <w:tcW w:w="3192" w:type="dxa"/>
          </w:tcPr>
          <w:p w:rsidR="00EB3231" w:rsidRDefault="00EB3231"/>
        </w:tc>
      </w:tr>
    </w:tbl>
    <w:p w:rsidR="00EB3231" w:rsidRDefault="00EB3231">
      <w:pPr>
        <w:ind w:firstLine="720"/>
        <w:jc w:val="center"/>
        <w:rPr>
          <w:b/>
        </w:rPr>
      </w:pPr>
    </w:p>
    <w:p w:rsidR="00E8206B" w:rsidRDefault="00E8206B">
      <w:pPr>
        <w:ind w:firstLine="720"/>
        <w:jc w:val="center"/>
        <w:rPr>
          <w:b/>
        </w:rPr>
      </w:pPr>
    </w:p>
    <w:p w:rsidR="00EB3231" w:rsidRDefault="00EB3231" w:rsidP="00484DA7">
      <w:pPr>
        <w:ind w:firstLine="720"/>
        <w:jc w:val="center"/>
        <w:outlineLvl w:val="0"/>
        <w:rPr>
          <w:b/>
        </w:rPr>
      </w:pPr>
      <w:r>
        <w:rPr>
          <w:b/>
        </w:rPr>
        <w:t>Delaware County Community College</w:t>
      </w:r>
    </w:p>
    <w:p w:rsidR="00EB3231" w:rsidRDefault="00EB3231">
      <w:pPr>
        <w:ind w:firstLine="720"/>
        <w:jc w:val="center"/>
        <w:rPr>
          <w:b/>
        </w:rPr>
      </w:pPr>
      <w:r>
        <w:rPr>
          <w:b/>
        </w:rPr>
        <w:t>NUS 211</w:t>
      </w:r>
    </w:p>
    <w:p w:rsidR="00EB3231" w:rsidRDefault="00EB3231">
      <w:pPr>
        <w:ind w:firstLine="720"/>
        <w:jc w:val="center"/>
        <w:rPr>
          <w:b/>
        </w:rPr>
      </w:pPr>
      <w:r>
        <w:rPr>
          <w:b/>
        </w:rPr>
        <w:t>Referenced Library Paper</w:t>
      </w:r>
    </w:p>
    <w:p w:rsidR="00EB3231" w:rsidRDefault="00EB3231">
      <w:pPr>
        <w:ind w:firstLine="720"/>
        <w:jc w:val="center"/>
        <w:rPr>
          <w:b/>
        </w:rPr>
      </w:pPr>
    </w:p>
    <w:p w:rsidR="00EB3231" w:rsidRDefault="00F606FC" w:rsidP="00484DA7">
      <w:pPr>
        <w:ind w:firstLine="720"/>
        <w:jc w:val="center"/>
        <w:outlineLvl w:val="0"/>
        <w:rPr>
          <w:b/>
        </w:rPr>
      </w:pPr>
      <w:r>
        <w:rPr>
          <w:b/>
        </w:rPr>
        <w:t>Acceptable Examplars</w:t>
      </w:r>
      <w:r w:rsidR="00EB3231">
        <w:rPr>
          <w:b/>
        </w:rPr>
        <w:t xml:space="preserve"> for </w:t>
      </w:r>
    </w:p>
    <w:p w:rsidR="00EB3231" w:rsidRDefault="00EB3231">
      <w:pPr>
        <w:ind w:firstLine="720"/>
        <w:jc w:val="center"/>
        <w:rPr>
          <w:b/>
        </w:rPr>
      </w:pPr>
      <w:r>
        <w:rPr>
          <w:b/>
        </w:rPr>
        <w:t>the Referenced Library Paper</w:t>
      </w:r>
    </w:p>
    <w:p w:rsidR="00EB3231" w:rsidRDefault="00EB3231">
      <w:pPr>
        <w:ind w:firstLine="720"/>
      </w:pPr>
    </w:p>
    <w:p w:rsidR="00EB3231" w:rsidRDefault="00EB3231">
      <w:pPr>
        <w:ind w:firstLine="720"/>
      </w:pPr>
    </w:p>
    <w:p w:rsidR="00EB3231" w:rsidRDefault="00EB3231">
      <w:pPr>
        <w:ind w:firstLine="720"/>
      </w:pPr>
    </w:p>
    <w:p w:rsidR="00F606FC" w:rsidRPr="002D4ED1" w:rsidRDefault="00F606FC" w:rsidP="00484DA7">
      <w:pPr>
        <w:ind w:firstLine="720"/>
        <w:outlineLvl w:val="0"/>
        <w:rPr>
          <w:u w:val="single"/>
        </w:rPr>
      </w:pPr>
      <w:r w:rsidRPr="002D4ED1">
        <w:rPr>
          <w:u w:val="single"/>
        </w:rPr>
        <w:t>Cellular Regulation</w:t>
      </w:r>
    </w:p>
    <w:p w:rsidR="00F606FC" w:rsidRDefault="00F606FC" w:rsidP="00F606FC">
      <w:pPr>
        <w:numPr>
          <w:ilvl w:val="0"/>
          <w:numId w:val="2"/>
        </w:numPr>
        <w:outlineLvl w:val="0"/>
      </w:pPr>
      <w:r>
        <w:t>Breast Cancer</w:t>
      </w:r>
    </w:p>
    <w:p w:rsidR="002D4ED1" w:rsidRDefault="002D4ED1" w:rsidP="002D4ED1">
      <w:pPr>
        <w:ind w:left="1080"/>
        <w:outlineLvl w:val="0"/>
      </w:pPr>
    </w:p>
    <w:p w:rsidR="00F606FC" w:rsidRPr="002D4ED1" w:rsidRDefault="00F606FC" w:rsidP="00F606FC">
      <w:pPr>
        <w:ind w:left="720"/>
        <w:outlineLvl w:val="0"/>
        <w:rPr>
          <w:u w:val="single"/>
        </w:rPr>
      </w:pPr>
      <w:r w:rsidRPr="002D4ED1">
        <w:rPr>
          <w:u w:val="single"/>
        </w:rPr>
        <w:t>Inflammation / Mobility</w:t>
      </w:r>
    </w:p>
    <w:p w:rsidR="00F606FC" w:rsidRDefault="00F606FC" w:rsidP="00F606FC">
      <w:pPr>
        <w:numPr>
          <w:ilvl w:val="0"/>
          <w:numId w:val="2"/>
        </w:numPr>
        <w:outlineLvl w:val="0"/>
      </w:pPr>
      <w:r>
        <w:t>Rheumato</w:t>
      </w:r>
      <w:r w:rsidR="002D4ED1">
        <w:t>i</w:t>
      </w:r>
      <w:r>
        <w:t>d Arthritis</w:t>
      </w:r>
    </w:p>
    <w:p w:rsidR="002D4ED1" w:rsidRDefault="002D4ED1" w:rsidP="002D4ED1">
      <w:pPr>
        <w:ind w:left="1080"/>
        <w:outlineLvl w:val="0"/>
      </w:pPr>
    </w:p>
    <w:p w:rsidR="00F606FC" w:rsidRPr="002D4ED1" w:rsidRDefault="00F606FC" w:rsidP="00F606FC">
      <w:pPr>
        <w:ind w:left="720"/>
        <w:outlineLvl w:val="0"/>
        <w:rPr>
          <w:u w:val="single"/>
        </w:rPr>
      </w:pPr>
      <w:r w:rsidRPr="002D4ED1">
        <w:rPr>
          <w:u w:val="single"/>
        </w:rPr>
        <w:t>Movement affect</w:t>
      </w:r>
      <w:r w:rsidR="002D4ED1">
        <w:rPr>
          <w:u w:val="single"/>
        </w:rPr>
        <w:t>ed</w:t>
      </w:r>
      <w:r w:rsidRPr="002D4ED1">
        <w:rPr>
          <w:u w:val="single"/>
        </w:rPr>
        <w:t xml:space="preserve"> by neurologic dysfunction</w:t>
      </w:r>
    </w:p>
    <w:p w:rsidR="00F606FC" w:rsidRDefault="00F606FC" w:rsidP="00F606FC">
      <w:pPr>
        <w:numPr>
          <w:ilvl w:val="0"/>
          <w:numId w:val="2"/>
        </w:numPr>
        <w:outlineLvl w:val="0"/>
      </w:pPr>
      <w:r>
        <w:t>Multiple Sclerisis</w:t>
      </w:r>
    </w:p>
    <w:p w:rsidR="00F606FC" w:rsidRDefault="00F606FC" w:rsidP="00F606FC">
      <w:pPr>
        <w:numPr>
          <w:ilvl w:val="0"/>
          <w:numId w:val="2"/>
        </w:numPr>
        <w:outlineLvl w:val="0"/>
      </w:pPr>
      <w:r>
        <w:t>Parkinson’s Disease</w:t>
      </w:r>
    </w:p>
    <w:p w:rsidR="002D4ED1" w:rsidRDefault="002D4ED1" w:rsidP="002D4ED1">
      <w:pPr>
        <w:ind w:left="1080"/>
        <w:outlineLvl w:val="0"/>
      </w:pPr>
    </w:p>
    <w:p w:rsidR="00F606FC" w:rsidRPr="002D4ED1" w:rsidRDefault="00F606FC" w:rsidP="00F606FC">
      <w:pPr>
        <w:ind w:left="720"/>
        <w:outlineLvl w:val="0"/>
        <w:rPr>
          <w:u w:val="single"/>
        </w:rPr>
      </w:pPr>
      <w:r w:rsidRPr="002D4ED1">
        <w:rPr>
          <w:u w:val="single"/>
        </w:rPr>
        <w:t>Metabolism</w:t>
      </w:r>
    </w:p>
    <w:p w:rsidR="00F606FC" w:rsidRDefault="00F606FC" w:rsidP="00F606FC">
      <w:pPr>
        <w:numPr>
          <w:ilvl w:val="0"/>
          <w:numId w:val="2"/>
        </w:numPr>
        <w:outlineLvl w:val="0"/>
      </w:pPr>
      <w:r>
        <w:t>Hepatitis C</w:t>
      </w:r>
    </w:p>
    <w:p w:rsidR="00F606FC" w:rsidRDefault="00F606FC" w:rsidP="00F606FC">
      <w:pPr>
        <w:numPr>
          <w:ilvl w:val="0"/>
          <w:numId w:val="2"/>
        </w:numPr>
        <w:outlineLvl w:val="0"/>
      </w:pPr>
      <w:r>
        <w:t>Diabetes Mellitus – Choose Type I or Type II</w:t>
      </w:r>
    </w:p>
    <w:p w:rsidR="002D4ED1" w:rsidRDefault="002D4ED1" w:rsidP="002D4ED1">
      <w:pPr>
        <w:ind w:left="1080"/>
        <w:outlineLvl w:val="0"/>
      </w:pPr>
    </w:p>
    <w:p w:rsidR="002D4ED1" w:rsidRPr="002D4ED1" w:rsidRDefault="002D4ED1" w:rsidP="002D4ED1">
      <w:pPr>
        <w:ind w:left="720"/>
        <w:outlineLvl w:val="0"/>
        <w:rPr>
          <w:u w:val="single"/>
        </w:rPr>
      </w:pPr>
      <w:r w:rsidRPr="002D4ED1">
        <w:rPr>
          <w:u w:val="single"/>
        </w:rPr>
        <w:t>Oxygenation</w:t>
      </w:r>
    </w:p>
    <w:p w:rsidR="002D4ED1" w:rsidRDefault="002D4ED1" w:rsidP="002D4ED1">
      <w:pPr>
        <w:numPr>
          <w:ilvl w:val="0"/>
          <w:numId w:val="2"/>
        </w:numPr>
        <w:outlineLvl w:val="0"/>
      </w:pPr>
      <w:r>
        <w:t>Asthma</w:t>
      </w:r>
    </w:p>
    <w:p w:rsidR="002D4ED1" w:rsidRDefault="002D4ED1" w:rsidP="002D4ED1">
      <w:pPr>
        <w:numPr>
          <w:ilvl w:val="0"/>
          <w:numId w:val="2"/>
        </w:numPr>
        <w:outlineLvl w:val="0"/>
      </w:pPr>
      <w:r>
        <w:t>Chronic Obstructive Pulmonary Disease</w:t>
      </w:r>
    </w:p>
    <w:p w:rsidR="002D4ED1" w:rsidRDefault="002D4ED1" w:rsidP="002D4ED1">
      <w:pPr>
        <w:numPr>
          <w:ilvl w:val="0"/>
          <w:numId w:val="2"/>
        </w:numPr>
        <w:outlineLvl w:val="0"/>
      </w:pPr>
      <w:r>
        <w:t>Pulmonary Embolism</w:t>
      </w:r>
    </w:p>
    <w:p w:rsidR="002D4ED1" w:rsidRDefault="002D4ED1" w:rsidP="002D4ED1">
      <w:pPr>
        <w:ind w:left="1080"/>
        <w:outlineLvl w:val="0"/>
      </w:pPr>
    </w:p>
    <w:p w:rsidR="002D4ED1" w:rsidRPr="002D4ED1" w:rsidRDefault="002D4ED1" w:rsidP="002D4ED1">
      <w:pPr>
        <w:ind w:left="720"/>
        <w:outlineLvl w:val="0"/>
        <w:rPr>
          <w:u w:val="single"/>
        </w:rPr>
      </w:pPr>
      <w:r w:rsidRPr="002D4ED1">
        <w:rPr>
          <w:u w:val="single"/>
        </w:rPr>
        <w:t>Perfusion</w:t>
      </w:r>
    </w:p>
    <w:p w:rsidR="002D4ED1" w:rsidRDefault="002D4ED1" w:rsidP="002D4ED1">
      <w:pPr>
        <w:numPr>
          <w:ilvl w:val="0"/>
          <w:numId w:val="2"/>
        </w:numPr>
        <w:outlineLvl w:val="0"/>
      </w:pPr>
      <w:r>
        <w:t>Acute Coronary Syndrome</w:t>
      </w:r>
    </w:p>
    <w:p w:rsidR="002D4ED1" w:rsidRDefault="002D4ED1" w:rsidP="002D4ED1">
      <w:pPr>
        <w:numPr>
          <w:ilvl w:val="0"/>
          <w:numId w:val="2"/>
        </w:numPr>
        <w:outlineLvl w:val="0"/>
      </w:pPr>
      <w:r>
        <w:t>Atrial Fibrillation</w:t>
      </w:r>
    </w:p>
    <w:p w:rsidR="002D4ED1" w:rsidRDefault="002D4ED1" w:rsidP="002D4ED1">
      <w:pPr>
        <w:numPr>
          <w:ilvl w:val="0"/>
          <w:numId w:val="2"/>
        </w:numPr>
        <w:outlineLvl w:val="0"/>
      </w:pPr>
      <w:r>
        <w:t>Hemorrhagic Stroke</w:t>
      </w:r>
    </w:p>
    <w:p w:rsidR="002D4ED1" w:rsidRDefault="002D4ED1" w:rsidP="002D4ED1">
      <w:pPr>
        <w:numPr>
          <w:ilvl w:val="0"/>
          <w:numId w:val="2"/>
        </w:numPr>
        <w:outlineLvl w:val="0"/>
      </w:pPr>
      <w:r>
        <w:t>Heart Failure</w:t>
      </w:r>
    </w:p>
    <w:p w:rsidR="002D4ED1" w:rsidRDefault="00214E2D" w:rsidP="002D4ED1">
      <w:pPr>
        <w:numPr>
          <w:ilvl w:val="0"/>
          <w:numId w:val="2"/>
        </w:numPr>
        <w:outlineLvl w:val="0"/>
      </w:pPr>
      <w:r>
        <w:t>Ischemic Stro</w:t>
      </w:r>
      <w:r w:rsidR="002D4ED1">
        <w:t>ke</w:t>
      </w:r>
    </w:p>
    <w:p w:rsidR="00EB3231" w:rsidRDefault="002D4ED1" w:rsidP="002D4ED1">
      <w:pPr>
        <w:numPr>
          <w:ilvl w:val="0"/>
          <w:numId w:val="2"/>
        </w:numPr>
        <w:outlineLvl w:val="0"/>
      </w:pPr>
      <w:r>
        <w:t>Septic Shock</w:t>
      </w:r>
    </w:p>
    <w:p w:rsidR="00EB3231" w:rsidRDefault="00EB3231">
      <w:pPr>
        <w:ind w:firstLine="720"/>
      </w:pPr>
    </w:p>
    <w:p w:rsidR="00E8206B" w:rsidRDefault="00E8206B">
      <w:pPr>
        <w:ind w:firstLine="720"/>
      </w:pPr>
    </w:p>
    <w:p w:rsidR="00E8206B" w:rsidRDefault="00E8206B">
      <w:pPr>
        <w:ind w:firstLine="720"/>
      </w:pPr>
    </w:p>
    <w:p w:rsidR="00E8206B" w:rsidRDefault="00E8206B">
      <w:pPr>
        <w:ind w:firstLine="720"/>
      </w:pPr>
    </w:p>
    <w:p w:rsidR="00E8206B" w:rsidRDefault="00E8206B">
      <w:pPr>
        <w:ind w:firstLine="720"/>
      </w:pPr>
    </w:p>
    <w:p w:rsidR="00E8206B" w:rsidRDefault="00E8206B">
      <w:pPr>
        <w:ind w:firstLine="720"/>
      </w:pPr>
    </w:p>
    <w:p w:rsidR="00E8206B" w:rsidRDefault="00E8206B">
      <w:pPr>
        <w:ind w:firstLine="720"/>
      </w:pPr>
    </w:p>
    <w:p w:rsidR="00E8206B" w:rsidRDefault="00E8206B">
      <w:pPr>
        <w:ind w:firstLine="720"/>
      </w:pPr>
    </w:p>
    <w:p w:rsidR="00C131B7" w:rsidRDefault="00C131B7" w:rsidP="008B39D5"/>
    <w:p w:rsidR="00C50F74" w:rsidRDefault="00C50F74">
      <w:pPr>
        <w:ind w:firstLine="720"/>
      </w:pPr>
    </w:p>
    <w:p w:rsidR="00EB3231" w:rsidRDefault="00736D78" w:rsidP="00C50F74">
      <w:pPr>
        <w:ind w:left="360"/>
        <w:rPr>
          <w:sz w:val="18"/>
        </w:rPr>
      </w:pPr>
      <w:r>
        <w:rPr>
          <w:sz w:val="18"/>
        </w:rPr>
        <w:t>1</w:t>
      </w:r>
      <w:r w:rsidR="00F26D80">
        <w:rPr>
          <w:sz w:val="18"/>
        </w:rPr>
        <w:t>/</w:t>
      </w:r>
      <w:r w:rsidR="008B39D5">
        <w:rPr>
          <w:sz w:val="18"/>
        </w:rPr>
        <w:t>20</w:t>
      </w:r>
      <w:r w:rsidR="00F26D80">
        <w:rPr>
          <w:sz w:val="18"/>
        </w:rPr>
        <w:t>1</w:t>
      </w:r>
      <w:r w:rsidR="008B39D5">
        <w:rPr>
          <w:sz w:val="18"/>
        </w:rPr>
        <w:t>8</w:t>
      </w:r>
    </w:p>
    <w:p w:rsidR="00EB3231" w:rsidRDefault="00EB3231" w:rsidP="00C50F74">
      <w:pPr>
        <w:ind w:left="360"/>
        <w:rPr>
          <w:sz w:val="18"/>
        </w:rPr>
      </w:pPr>
    </w:p>
    <w:sectPr w:rsidR="00EB3231" w:rsidSect="00E35956">
      <w:footerReference w:type="default" r:id="rId8"/>
      <w:pgSz w:w="12240" w:h="15840"/>
      <w:pgMar w:top="720" w:right="1440" w:bottom="720" w:left="1440" w:header="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6FA" w:rsidRDefault="009B76FA" w:rsidP="00E35956">
      <w:r>
        <w:separator/>
      </w:r>
    </w:p>
  </w:endnote>
  <w:endnote w:type="continuationSeparator" w:id="0">
    <w:p w:rsidR="009B76FA" w:rsidRDefault="009B76FA" w:rsidP="00E3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781" w:rsidRPr="00E35956" w:rsidRDefault="00205781">
    <w:pPr>
      <w:pStyle w:val="Footer"/>
      <w:jc w:val="center"/>
      <w:rPr>
        <w:sz w:val="22"/>
        <w:szCs w:val="22"/>
      </w:rPr>
    </w:pPr>
    <w:r w:rsidRPr="00E35956">
      <w:rPr>
        <w:sz w:val="22"/>
        <w:szCs w:val="22"/>
      </w:rPr>
      <w:fldChar w:fldCharType="begin"/>
    </w:r>
    <w:r w:rsidRPr="00E35956">
      <w:rPr>
        <w:sz w:val="22"/>
        <w:szCs w:val="22"/>
      </w:rPr>
      <w:instrText xml:space="preserve"> PAGE   \* MERGEFORMAT </w:instrText>
    </w:r>
    <w:r w:rsidRPr="00E35956">
      <w:rPr>
        <w:sz w:val="22"/>
        <w:szCs w:val="22"/>
      </w:rPr>
      <w:fldChar w:fldCharType="separate"/>
    </w:r>
    <w:r w:rsidR="00B77100">
      <w:rPr>
        <w:noProof/>
        <w:sz w:val="22"/>
        <w:szCs w:val="22"/>
      </w:rPr>
      <w:t>4</w:t>
    </w:r>
    <w:r w:rsidRPr="00E35956">
      <w:rPr>
        <w:sz w:val="22"/>
        <w:szCs w:val="22"/>
      </w:rPr>
      <w:fldChar w:fldCharType="end"/>
    </w:r>
  </w:p>
  <w:p w:rsidR="00205781" w:rsidRDefault="0020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6FA" w:rsidRDefault="009B76FA" w:rsidP="00E35956">
      <w:r>
        <w:separator/>
      </w:r>
    </w:p>
  </w:footnote>
  <w:footnote w:type="continuationSeparator" w:id="0">
    <w:p w:rsidR="009B76FA" w:rsidRDefault="009B76FA" w:rsidP="00E35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187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008047E"/>
    <w:multiLevelType w:val="hybridMultilevel"/>
    <w:tmpl w:val="F1562298"/>
    <w:lvl w:ilvl="0" w:tplc="D004BFCE">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BC"/>
    <w:rsid w:val="00004210"/>
    <w:rsid w:val="000373D3"/>
    <w:rsid w:val="0004199F"/>
    <w:rsid w:val="0007569F"/>
    <w:rsid w:val="000B4906"/>
    <w:rsid w:val="00132250"/>
    <w:rsid w:val="001418C3"/>
    <w:rsid w:val="001C420E"/>
    <w:rsid w:val="00205781"/>
    <w:rsid w:val="00214E2D"/>
    <w:rsid w:val="0023478D"/>
    <w:rsid w:val="00252740"/>
    <w:rsid w:val="002D4ED1"/>
    <w:rsid w:val="002E2580"/>
    <w:rsid w:val="003104D7"/>
    <w:rsid w:val="00310D2A"/>
    <w:rsid w:val="00360FC9"/>
    <w:rsid w:val="00371FE1"/>
    <w:rsid w:val="00375E38"/>
    <w:rsid w:val="003A2D37"/>
    <w:rsid w:val="00403DBC"/>
    <w:rsid w:val="00403E57"/>
    <w:rsid w:val="00432644"/>
    <w:rsid w:val="00471DC6"/>
    <w:rsid w:val="00484DA7"/>
    <w:rsid w:val="004E383C"/>
    <w:rsid w:val="00584004"/>
    <w:rsid w:val="005B3485"/>
    <w:rsid w:val="005E688C"/>
    <w:rsid w:val="00606B1F"/>
    <w:rsid w:val="00632EFC"/>
    <w:rsid w:val="00640F5A"/>
    <w:rsid w:val="0067282F"/>
    <w:rsid w:val="00673654"/>
    <w:rsid w:val="006A469B"/>
    <w:rsid w:val="006D070F"/>
    <w:rsid w:val="00736D78"/>
    <w:rsid w:val="00793523"/>
    <w:rsid w:val="00801001"/>
    <w:rsid w:val="00805B98"/>
    <w:rsid w:val="00821F37"/>
    <w:rsid w:val="00852589"/>
    <w:rsid w:val="00867B3C"/>
    <w:rsid w:val="00892600"/>
    <w:rsid w:val="008B39D5"/>
    <w:rsid w:val="008C2336"/>
    <w:rsid w:val="008D77AD"/>
    <w:rsid w:val="00942674"/>
    <w:rsid w:val="009B76FA"/>
    <w:rsid w:val="00A1548C"/>
    <w:rsid w:val="00A1760E"/>
    <w:rsid w:val="00A259DD"/>
    <w:rsid w:val="00A40D04"/>
    <w:rsid w:val="00A665AA"/>
    <w:rsid w:val="00AB3536"/>
    <w:rsid w:val="00AF005E"/>
    <w:rsid w:val="00AF210F"/>
    <w:rsid w:val="00B50856"/>
    <w:rsid w:val="00B52FC9"/>
    <w:rsid w:val="00B62EE5"/>
    <w:rsid w:val="00B77100"/>
    <w:rsid w:val="00B800C3"/>
    <w:rsid w:val="00BD6102"/>
    <w:rsid w:val="00C00A1C"/>
    <w:rsid w:val="00C131B7"/>
    <w:rsid w:val="00C22B6E"/>
    <w:rsid w:val="00C363F4"/>
    <w:rsid w:val="00C50F74"/>
    <w:rsid w:val="00C950B3"/>
    <w:rsid w:val="00CA6456"/>
    <w:rsid w:val="00D0203D"/>
    <w:rsid w:val="00D41895"/>
    <w:rsid w:val="00D70414"/>
    <w:rsid w:val="00D84455"/>
    <w:rsid w:val="00D85556"/>
    <w:rsid w:val="00DC3A8B"/>
    <w:rsid w:val="00E35956"/>
    <w:rsid w:val="00E45A65"/>
    <w:rsid w:val="00E8206B"/>
    <w:rsid w:val="00EB3231"/>
    <w:rsid w:val="00EB41F9"/>
    <w:rsid w:val="00F06DAE"/>
    <w:rsid w:val="00F26D80"/>
    <w:rsid w:val="00F606FC"/>
    <w:rsid w:val="00F8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F2FB53-9834-48E6-B139-BE8DDFAF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5956"/>
    <w:pPr>
      <w:tabs>
        <w:tab w:val="center" w:pos="4680"/>
        <w:tab w:val="right" w:pos="9360"/>
      </w:tabs>
    </w:pPr>
    <w:rPr>
      <w:lang w:val="x-none" w:eastAsia="x-none"/>
    </w:rPr>
  </w:style>
  <w:style w:type="character" w:customStyle="1" w:styleId="HeaderChar">
    <w:name w:val="Header Char"/>
    <w:link w:val="Header"/>
    <w:uiPriority w:val="99"/>
    <w:semiHidden/>
    <w:rsid w:val="00E35956"/>
    <w:rPr>
      <w:rFonts w:ascii="Arial" w:hAnsi="Arial"/>
      <w:sz w:val="24"/>
    </w:rPr>
  </w:style>
  <w:style w:type="paragraph" w:styleId="Footer">
    <w:name w:val="footer"/>
    <w:basedOn w:val="Normal"/>
    <w:link w:val="FooterChar"/>
    <w:uiPriority w:val="99"/>
    <w:unhideWhenUsed/>
    <w:rsid w:val="00E35956"/>
    <w:pPr>
      <w:tabs>
        <w:tab w:val="center" w:pos="4680"/>
        <w:tab w:val="right" w:pos="9360"/>
      </w:tabs>
    </w:pPr>
    <w:rPr>
      <w:lang w:val="x-none" w:eastAsia="x-none"/>
    </w:rPr>
  </w:style>
  <w:style w:type="character" w:customStyle="1" w:styleId="FooterChar">
    <w:name w:val="Footer Char"/>
    <w:link w:val="Footer"/>
    <w:uiPriority w:val="99"/>
    <w:rsid w:val="00E35956"/>
    <w:rPr>
      <w:rFonts w:ascii="Arial" w:hAnsi="Arial"/>
      <w:sz w:val="24"/>
    </w:rPr>
  </w:style>
  <w:style w:type="paragraph" w:styleId="BalloonText">
    <w:name w:val="Balloon Text"/>
    <w:basedOn w:val="Normal"/>
    <w:link w:val="BalloonTextChar"/>
    <w:uiPriority w:val="99"/>
    <w:semiHidden/>
    <w:unhideWhenUsed/>
    <w:rsid w:val="00CA6456"/>
    <w:rPr>
      <w:rFonts w:ascii="Tahoma" w:hAnsi="Tahoma" w:cs="Tahoma"/>
      <w:sz w:val="16"/>
      <w:szCs w:val="16"/>
    </w:rPr>
  </w:style>
  <w:style w:type="character" w:customStyle="1" w:styleId="BalloonTextChar">
    <w:name w:val="Balloon Text Char"/>
    <w:link w:val="BalloonText"/>
    <w:uiPriority w:val="99"/>
    <w:semiHidden/>
    <w:rsid w:val="00CA6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6FBB-0EDA-4D33-92BF-A4F7691C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Delaware County Community College</vt:lpstr>
    </vt:vector>
  </TitlesOfParts>
  <Company>DCCC</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County Community College</dc:title>
  <dc:creator>marguerite p. ebbecke</dc:creator>
  <cp:lastModifiedBy>alice herron</cp:lastModifiedBy>
  <cp:revision>2</cp:revision>
  <cp:lastPrinted>2018-01-08T02:53:00Z</cp:lastPrinted>
  <dcterms:created xsi:type="dcterms:W3CDTF">2018-02-16T18:32:00Z</dcterms:created>
  <dcterms:modified xsi:type="dcterms:W3CDTF">2018-02-16T18:32:00Z</dcterms:modified>
</cp:coreProperties>
</file>