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6897" w14:textId="77777777" w:rsidR="00C60C54" w:rsidRDefault="00C60C54" w:rsidP="008C0084">
      <w:pPr>
        <w:spacing w:before="0" w:after="0"/>
        <w:rPr>
          <w:rFonts w:asciiTheme="minorHAnsi" w:hAnsiTheme="minorHAnsi" w:cstheme="minorHAnsi"/>
          <w:b/>
          <w:bCs/>
          <w:sz w:val="28"/>
          <w:szCs w:val="28"/>
        </w:rPr>
      </w:pPr>
      <w:bookmarkStart w:id="0" w:name="_GoBack"/>
      <w:bookmarkEnd w:id="0"/>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2510"/>
      </w:tblGrid>
      <w:tr w:rsidR="00C60C54" w:rsidRPr="00223E69" w14:paraId="7179AD36" w14:textId="77777777" w:rsidTr="00470B46">
        <w:trPr>
          <w:trHeight w:val="242"/>
        </w:trPr>
        <w:tc>
          <w:tcPr>
            <w:tcW w:w="14670" w:type="dxa"/>
            <w:gridSpan w:val="2"/>
            <w:shd w:val="clear" w:color="auto" w:fill="E7E6E6" w:themeFill="background2"/>
          </w:tcPr>
          <w:p w14:paraId="73E34923" w14:textId="77777777" w:rsidR="00C60C54" w:rsidRPr="00223E69" w:rsidRDefault="00EE4014" w:rsidP="001D18C2">
            <w:pPr>
              <w:spacing w:after="60" w:line="276" w:lineRule="auto"/>
              <w:jc w:val="center"/>
              <w:rPr>
                <w:rFonts w:asciiTheme="minorBidi" w:hAnsiTheme="minorBidi" w:cstheme="minorBidi"/>
                <w:sz w:val="22"/>
                <w:szCs w:val="22"/>
              </w:rPr>
            </w:pPr>
            <w:r w:rsidRPr="00223E69">
              <w:rPr>
                <w:rFonts w:asciiTheme="minorBidi" w:hAnsiTheme="minorBidi" w:cstheme="minorBidi"/>
                <w:b/>
                <w:bCs/>
                <w:sz w:val="22"/>
                <w:szCs w:val="22"/>
              </w:rPr>
              <w:t>ASSESSMENT</w:t>
            </w:r>
            <w:r w:rsidR="00D3039D" w:rsidRPr="00223E69">
              <w:rPr>
                <w:rFonts w:asciiTheme="minorBidi" w:hAnsiTheme="minorBidi" w:cstheme="minorBidi"/>
                <w:b/>
                <w:bCs/>
                <w:sz w:val="22"/>
                <w:szCs w:val="22"/>
              </w:rPr>
              <w:t xml:space="preserve"> </w:t>
            </w:r>
            <w:r w:rsidR="001D18C2" w:rsidRPr="00223E69">
              <w:rPr>
                <w:rFonts w:asciiTheme="minorBidi" w:hAnsiTheme="minorBidi" w:cstheme="minorBidi"/>
                <w:b/>
                <w:bCs/>
                <w:sz w:val="22"/>
                <w:szCs w:val="22"/>
              </w:rPr>
              <w:t>3</w:t>
            </w:r>
          </w:p>
        </w:tc>
      </w:tr>
      <w:tr w:rsidR="00C60C54" w:rsidRPr="00223E69" w14:paraId="45FE999F" w14:textId="77777777" w:rsidTr="00470B46">
        <w:trPr>
          <w:trHeight w:val="340"/>
        </w:trPr>
        <w:tc>
          <w:tcPr>
            <w:tcW w:w="2160" w:type="dxa"/>
          </w:tcPr>
          <w:p w14:paraId="63F6E73A" w14:textId="77777777" w:rsidR="00C60C54" w:rsidRPr="00223E69" w:rsidRDefault="00C60C54" w:rsidP="00BB0E04">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Course Code:</w:t>
            </w:r>
          </w:p>
        </w:tc>
        <w:tc>
          <w:tcPr>
            <w:tcW w:w="12510" w:type="dxa"/>
          </w:tcPr>
          <w:p w14:paraId="12118A98" w14:textId="77777777" w:rsidR="00C60C54" w:rsidRPr="00223E69" w:rsidRDefault="00C60C54" w:rsidP="00D3039D">
            <w:pPr>
              <w:spacing w:after="60"/>
              <w:rPr>
                <w:rFonts w:asciiTheme="minorBidi" w:hAnsiTheme="minorBidi" w:cstheme="minorBidi"/>
                <w:sz w:val="22"/>
                <w:szCs w:val="22"/>
              </w:rPr>
            </w:pPr>
            <w:r w:rsidRPr="00223E69">
              <w:rPr>
                <w:rFonts w:asciiTheme="minorBidi" w:hAnsiTheme="minorBidi" w:cstheme="minorBidi"/>
                <w:sz w:val="22"/>
                <w:szCs w:val="22"/>
              </w:rPr>
              <w:t>LS</w:t>
            </w:r>
            <w:r w:rsidR="006B7E48" w:rsidRPr="00223E69">
              <w:rPr>
                <w:rFonts w:asciiTheme="minorBidi" w:hAnsiTheme="minorBidi" w:cstheme="minorBidi"/>
                <w:sz w:val="22"/>
                <w:szCs w:val="22"/>
              </w:rPr>
              <w:t>N</w:t>
            </w:r>
            <w:r w:rsidRPr="00223E69">
              <w:rPr>
                <w:rFonts w:asciiTheme="minorBidi" w:hAnsiTheme="minorBidi" w:cstheme="minorBidi"/>
                <w:sz w:val="22"/>
                <w:szCs w:val="22"/>
              </w:rPr>
              <w:t xml:space="preserve"> </w:t>
            </w:r>
            <w:r w:rsidR="00D3039D" w:rsidRPr="00223E69">
              <w:rPr>
                <w:rFonts w:asciiTheme="minorBidi" w:hAnsiTheme="minorBidi" w:cstheme="minorBidi"/>
                <w:sz w:val="22"/>
                <w:szCs w:val="22"/>
              </w:rPr>
              <w:t>1113</w:t>
            </w:r>
          </w:p>
        </w:tc>
      </w:tr>
      <w:tr w:rsidR="00C60C54" w:rsidRPr="00223E69" w14:paraId="160E82C4" w14:textId="77777777" w:rsidTr="00470B46">
        <w:trPr>
          <w:trHeight w:val="340"/>
        </w:trPr>
        <w:tc>
          <w:tcPr>
            <w:tcW w:w="2160" w:type="dxa"/>
          </w:tcPr>
          <w:p w14:paraId="53584FA3" w14:textId="77777777" w:rsidR="00C60C54" w:rsidRPr="00223E69" w:rsidRDefault="00C60C54" w:rsidP="00BB0E04">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Course Name:</w:t>
            </w:r>
          </w:p>
        </w:tc>
        <w:tc>
          <w:tcPr>
            <w:tcW w:w="12510" w:type="dxa"/>
          </w:tcPr>
          <w:p w14:paraId="7DF4091C" w14:textId="77777777" w:rsidR="00C60C54" w:rsidRPr="00223E69" w:rsidRDefault="00D3039D" w:rsidP="00BB0E04">
            <w:pPr>
              <w:spacing w:after="60"/>
              <w:rPr>
                <w:rFonts w:asciiTheme="minorBidi" w:hAnsiTheme="minorBidi" w:cstheme="minorBidi"/>
                <w:sz w:val="22"/>
                <w:szCs w:val="22"/>
              </w:rPr>
            </w:pPr>
            <w:r w:rsidRPr="00223E69">
              <w:rPr>
                <w:rFonts w:asciiTheme="minorBidi" w:hAnsiTheme="minorBidi" w:cstheme="minorBidi"/>
                <w:sz w:val="22"/>
                <w:szCs w:val="22"/>
              </w:rPr>
              <w:t>Introduction to Sustainability</w:t>
            </w:r>
          </w:p>
        </w:tc>
      </w:tr>
      <w:tr w:rsidR="00C60C54" w:rsidRPr="00223E69" w14:paraId="596E992F" w14:textId="77777777" w:rsidTr="00470B46">
        <w:trPr>
          <w:trHeight w:val="340"/>
        </w:trPr>
        <w:tc>
          <w:tcPr>
            <w:tcW w:w="2160" w:type="dxa"/>
          </w:tcPr>
          <w:p w14:paraId="45BB5BF7" w14:textId="77777777" w:rsidR="00C60C54" w:rsidRPr="00223E69" w:rsidRDefault="00B817AF" w:rsidP="00BB0E04">
            <w:pPr>
              <w:spacing w:after="60"/>
              <w:jc w:val="right"/>
              <w:rPr>
                <w:rFonts w:asciiTheme="minorBidi" w:hAnsiTheme="minorBidi" w:cstheme="minorBidi"/>
                <w:b/>
                <w:bCs/>
                <w:sz w:val="22"/>
                <w:szCs w:val="22"/>
              </w:rPr>
            </w:pPr>
            <w:r w:rsidRPr="00223E69">
              <w:rPr>
                <w:rFonts w:asciiTheme="minorBidi" w:eastAsiaTheme="minorHAnsi" w:hAnsiTheme="minorBidi" w:cstheme="minorBidi"/>
                <w:b/>
                <w:spacing w:val="0"/>
                <w:sz w:val="22"/>
                <w:szCs w:val="22"/>
              </w:rPr>
              <w:t>Group Members Names:</w:t>
            </w:r>
          </w:p>
        </w:tc>
        <w:tc>
          <w:tcPr>
            <w:tcW w:w="12510" w:type="dxa"/>
          </w:tcPr>
          <w:p w14:paraId="3FC3E680" w14:textId="77777777" w:rsidR="00C60C54" w:rsidRPr="00223E69" w:rsidRDefault="00E7478C" w:rsidP="00E7478C">
            <w:pPr>
              <w:spacing w:after="60"/>
              <w:rPr>
                <w:rFonts w:asciiTheme="minorBidi" w:hAnsiTheme="minorBidi" w:cstheme="minorBidi"/>
                <w:sz w:val="22"/>
                <w:szCs w:val="22"/>
              </w:rPr>
            </w:pPr>
            <w:r w:rsidRPr="00223E69">
              <w:rPr>
                <w:rFonts w:asciiTheme="minorBidi" w:hAnsiTheme="minorBidi" w:cstheme="minorBidi"/>
                <w:sz w:val="22"/>
                <w:szCs w:val="22"/>
              </w:rPr>
              <w:t>This is basically an individual work</w:t>
            </w:r>
            <w:r w:rsidR="00470B46" w:rsidRPr="00223E69">
              <w:rPr>
                <w:rFonts w:asciiTheme="minorBidi" w:hAnsiTheme="minorBidi" w:cstheme="minorBidi"/>
                <w:sz w:val="22"/>
                <w:szCs w:val="22"/>
              </w:rPr>
              <w:t xml:space="preserve"> but working in pairs might be allowed under certain circumstances.</w:t>
            </w:r>
          </w:p>
        </w:tc>
      </w:tr>
      <w:tr w:rsidR="007B7E6F" w:rsidRPr="00223E69" w14:paraId="75D30B01" w14:textId="77777777" w:rsidTr="00470B46">
        <w:trPr>
          <w:trHeight w:val="340"/>
        </w:trPr>
        <w:tc>
          <w:tcPr>
            <w:tcW w:w="2160" w:type="dxa"/>
          </w:tcPr>
          <w:p w14:paraId="02F7945E" w14:textId="77777777" w:rsidR="007B7E6F" w:rsidRPr="00223E69" w:rsidRDefault="007B7E6F" w:rsidP="007B7E6F">
            <w:pPr>
              <w:tabs>
                <w:tab w:val="left" w:pos="1500"/>
              </w:tabs>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Task Title:</w:t>
            </w:r>
          </w:p>
        </w:tc>
        <w:tc>
          <w:tcPr>
            <w:tcW w:w="12510" w:type="dxa"/>
          </w:tcPr>
          <w:p w14:paraId="6F038A06" w14:textId="77777777" w:rsidR="007B7E6F" w:rsidRPr="00223E69" w:rsidRDefault="007B7E6F" w:rsidP="00D17573">
            <w:pPr>
              <w:spacing w:after="60"/>
              <w:rPr>
                <w:rFonts w:asciiTheme="minorBidi" w:hAnsiTheme="minorBidi" w:cstheme="minorBidi"/>
                <w:sz w:val="22"/>
                <w:szCs w:val="22"/>
              </w:rPr>
            </w:pPr>
            <w:r w:rsidRPr="00223E69">
              <w:rPr>
                <w:rFonts w:asciiTheme="minorBidi" w:hAnsiTheme="minorBidi" w:cstheme="minorBidi"/>
                <w:sz w:val="22"/>
                <w:szCs w:val="22"/>
              </w:rPr>
              <w:t xml:space="preserve">Coursework – </w:t>
            </w:r>
            <w:r w:rsidR="00D17573" w:rsidRPr="00223E69">
              <w:rPr>
                <w:rFonts w:asciiTheme="minorBidi" w:hAnsiTheme="minorBidi" w:cstheme="minorBidi"/>
                <w:sz w:val="22"/>
                <w:szCs w:val="22"/>
              </w:rPr>
              <w:t>Sustainable Business Presentation</w:t>
            </w:r>
          </w:p>
        </w:tc>
      </w:tr>
      <w:tr w:rsidR="007B7E6F" w:rsidRPr="00223E69" w14:paraId="0CA815EE" w14:textId="77777777" w:rsidTr="00470B46">
        <w:trPr>
          <w:trHeight w:val="340"/>
        </w:trPr>
        <w:tc>
          <w:tcPr>
            <w:tcW w:w="2160" w:type="dxa"/>
          </w:tcPr>
          <w:p w14:paraId="3C5A1BD3" w14:textId="77777777" w:rsidR="007B7E6F" w:rsidRPr="00223E69" w:rsidRDefault="007B7E6F" w:rsidP="007B7E6F">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Task Description:</w:t>
            </w:r>
          </w:p>
        </w:tc>
        <w:tc>
          <w:tcPr>
            <w:tcW w:w="12510" w:type="dxa"/>
          </w:tcPr>
          <w:p w14:paraId="67EA4E3C" w14:textId="77777777" w:rsidR="00E7478C" w:rsidRPr="00223E69" w:rsidRDefault="00E7478C" w:rsidP="00E7478C">
            <w:pPr>
              <w:rPr>
                <w:rFonts w:asciiTheme="minorBidi" w:hAnsiTheme="minorBidi" w:cstheme="minorBidi"/>
                <w:sz w:val="22"/>
                <w:szCs w:val="22"/>
              </w:rPr>
            </w:pPr>
            <w:r w:rsidRPr="00223E69">
              <w:rPr>
                <w:rFonts w:asciiTheme="minorBidi" w:hAnsiTheme="minorBidi" w:cstheme="minorBidi"/>
                <w:sz w:val="22"/>
                <w:szCs w:val="22"/>
              </w:rPr>
              <w:t xml:space="preserve">For </w:t>
            </w:r>
            <w:r w:rsidRPr="00351D3D">
              <w:rPr>
                <w:rFonts w:asciiTheme="minorBidi" w:hAnsiTheme="minorBidi" w:cstheme="minorBidi"/>
                <w:b/>
                <w:bCs/>
                <w:sz w:val="22"/>
                <w:szCs w:val="22"/>
              </w:rPr>
              <w:t xml:space="preserve">this assignment you will research a company operating in the </w:t>
            </w:r>
            <w:r w:rsidRPr="00351D3D">
              <w:rPr>
                <w:rFonts w:asciiTheme="minorBidi" w:hAnsiTheme="minorBidi" w:cstheme="minorBidi"/>
                <w:b/>
                <w:bCs/>
                <w:sz w:val="22"/>
                <w:szCs w:val="22"/>
                <w:highlight w:val="yellow"/>
              </w:rPr>
              <w:t>UAE</w:t>
            </w:r>
            <w:r w:rsidRPr="00351D3D">
              <w:rPr>
                <w:rFonts w:asciiTheme="minorBidi" w:hAnsiTheme="minorBidi" w:cstheme="minorBidi"/>
                <w:b/>
                <w:bCs/>
                <w:sz w:val="22"/>
                <w:szCs w:val="22"/>
              </w:rPr>
              <w:t xml:space="preserve"> and </w:t>
            </w:r>
            <w:r w:rsidRPr="00351D3D">
              <w:rPr>
                <w:rFonts w:asciiTheme="minorBidi" w:hAnsiTheme="minorBidi" w:cstheme="minorBidi"/>
                <w:b/>
                <w:bCs/>
                <w:sz w:val="22"/>
                <w:szCs w:val="22"/>
                <w:u w:val="single"/>
              </w:rPr>
              <w:t>ANALYSE</w:t>
            </w:r>
            <w:r w:rsidRPr="00351D3D">
              <w:rPr>
                <w:rFonts w:asciiTheme="minorBidi" w:hAnsiTheme="minorBidi" w:cstheme="minorBidi"/>
                <w:b/>
                <w:bCs/>
                <w:sz w:val="22"/>
                <w:szCs w:val="22"/>
              </w:rPr>
              <w:t xml:space="preserve"> how sustainable it is.</w:t>
            </w:r>
            <w:r w:rsidRPr="00223E69">
              <w:rPr>
                <w:rFonts w:asciiTheme="minorBidi" w:hAnsiTheme="minorBidi" w:cstheme="minorBidi"/>
                <w:sz w:val="22"/>
                <w:szCs w:val="22"/>
              </w:rPr>
              <w:t xml:space="preserve">  </w:t>
            </w:r>
          </w:p>
          <w:p w14:paraId="22C832CF" w14:textId="77777777" w:rsidR="00E7478C" w:rsidRPr="00223E69" w:rsidRDefault="00E7478C" w:rsidP="00E7478C">
            <w:pPr>
              <w:rPr>
                <w:rFonts w:asciiTheme="minorBidi" w:hAnsiTheme="minorBidi" w:cstheme="minorBidi"/>
                <w:sz w:val="22"/>
                <w:szCs w:val="22"/>
              </w:rPr>
            </w:pPr>
            <w:r w:rsidRPr="00223E69">
              <w:rPr>
                <w:rFonts w:asciiTheme="minorBidi" w:hAnsiTheme="minorBidi" w:cstheme="minorBidi"/>
                <w:sz w:val="22"/>
                <w:szCs w:val="22"/>
              </w:rPr>
              <w:t>You can choose a company that claims to be sustainable or a company that you like to support and would like to know more about.</w:t>
            </w:r>
          </w:p>
          <w:p w14:paraId="7551EEF6" w14:textId="77777777" w:rsidR="00E7478C" w:rsidRPr="00223E69" w:rsidRDefault="00E7478C" w:rsidP="008F3A0B">
            <w:pPr>
              <w:rPr>
                <w:rFonts w:asciiTheme="minorBidi" w:hAnsiTheme="minorBidi" w:cstheme="minorBidi"/>
                <w:sz w:val="22"/>
                <w:szCs w:val="22"/>
              </w:rPr>
            </w:pPr>
            <w:r w:rsidRPr="00223E69">
              <w:rPr>
                <w:rFonts w:asciiTheme="minorBidi" w:hAnsiTheme="minorBidi" w:cstheme="minorBidi"/>
                <w:sz w:val="22"/>
                <w:szCs w:val="22"/>
              </w:rPr>
              <w:t xml:space="preserve">For the presentation you should consider the three pillars of sustainability: </w:t>
            </w:r>
            <w:r w:rsidRPr="00223E69">
              <w:rPr>
                <w:rFonts w:asciiTheme="minorBidi" w:hAnsiTheme="minorBidi" w:cstheme="minorBidi"/>
                <w:b/>
                <w:sz w:val="22"/>
                <w:szCs w:val="22"/>
                <w:highlight w:val="yellow"/>
              </w:rPr>
              <w:t>Environmental, social and economic</w:t>
            </w:r>
            <w:r w:rsidRPr="00223E69">
              <w:rPr>
                <w:rFonts w:asciiTheme="minorBidi" w:hAnsiTheme="minorBidi" w:cstheme="minorBidi"/>
                <w:b/>
                <w:sz w:val="22"/>
                <w:szCs w:val="22"/>
              </w:rPr>
              <w:t>.</w:t>
            </w:r>
          </w:p>
          <w:p w14:paraId="6349434F" w14:textId="77777777" w:rsidR="007B7E6F" w:rsidRPr="00223E69" w:rsidRDefault="007B7E6F" w:rsidP="00E7478C">
            <w:pPr>
              <w:rPr>
                <w:rFonts w:asciiTheme="minorBidi" w:hAnsiTheme="minorBidi" w:cstheme="minorBidi"/>
                <w:sz w:val="22"/>
                <w:szCs w:val="22"/>
              </w:rPr>
            </w:pPr>
          </w:p>
        </w:tc>
      </w:tr>
      <w:tr w:rsidR="00C60C54" w:rsidRPr="00223E69" w14:paraId="414EE645" w14:textId="77777777" w:rsidTr="00470B46">
        <w:trPr>
          <w:trHeight w:val="340"/>
        </w:trPr>
        <w:tc>
          <w:tcPr>
            <w:tcW w:w="2160" w:type="dxa"/>
          </w:tcPr>
          <w:p w14:paraId="275DF1FA" w14:textId="77777777" w:rsidR="00C60C54" w:rsidRPr="00223E69" w:rsidRDefault="00C60C54" w:rsidP="00BB0E04">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Special Instructions:</w:t>
            </w:r>
          </w:p>
        </w:tc>
        <w:tc>
          <w:tcPr>
            <w:tcW w:w="12510" w:type="dxa"/>
          </w:tcPr>
          <w:p w14:paraId="5A18C53B" w14:textId="77777777" w:rsidR="00FF514A" w:rsidRPr="00223E69" w:rsidRDefault="00FF514A" w:rsidP="00FF514A">
            <w:pPr>
              <w:rPr>
                <w:rFonts w:asciiTheme="minorBidi" w:hAnsiTheme="minorBidi" w:cstheme="minorBidi"/>
                <w:sz w:val="22"/>
                <w:szCs w:val="22"/>
              </w:rPr>
            </w:pPr>
            <w:r w:rsidRPr="00223E69">
              <w:rPr>
                <w:rFonts w:asciiTheme="minorBidi" w:hAnsiTheme="minorBidi" w:cstheme="minorBidi"/>
                <w:sz w:val="22"/>
                <w:szCs w:val="22"/>
              </w:rPr>
              <w:t xml:space="preserve">For each of the pillars of sustainability listed below, choose one sustainable practice to focus on </w:t>
            </w:r>
            <w:r w:rsidRPr="00223E69">
              <w:rPr>
                <w:rFonts w:asciiTheme="minorBidi" w:hAnsiTheme="minorBidi" w:cstheme="minorBidi"/>
                <w:b/>
                <w:sz w:val="22"/>
                <w:szCs w:val="22"/>
                <w:u w:val="single"/>
              </w:rPr>
              <w:t>in depth</w:t>
            </w:r>
            <w:r w:rsidRPr="00223E69">
              <w:rPr>
                <w:rFonts w:asciiTheme="minorBidi" w:hAnsiTheme="minorBidi" w:cstheme="minorBidi"/>
                <w:sz w:val="22"/>
                <w:szCs w:val="22"/>
              </w:rPr>
              <w:t xml:space="preserve">.  </w:t>
            </w:r>
          </w:p>
          <w:p w14:paraId="0353583B" w14:textId="77777777" w:rsidR="00FF514A" w:rsidRPr="00223E69" w:rsidRDefault="00FF514A" w:rsidP="00FF514A">
            <w:pPr>
              <w:rPr>
                <w:rFonts w:asciiTheme="minorBidi" w:hAnsiTheme="minorBidi" w:cstheme="minorBidi"/>
                <w:sz w:val="22"/>
                <w:szCs w:val="22"/>
              </w:rPr>
            </w:pPr>
            <w:r w:rsidRPr="00223E69">
              <w:rPr>
                <w:rFonts w:asciiTheme="minorBidi" w:hAnsiTheme="minorBidi" w:cstheme="minorBidi"/>
                <w:b/>
                <w:i/>
                <w:sz w:val="22"/>
                <w:szCs w:val="22"/>
              </w:rPr>
              <w:t>Remember environmental issues should always be kept in mind for each of the pillars e.g. if a business is profitable but doing a lot of damage to the environment it is not sustainable.</w:t>
            </w:r>
          </w:p>
          <w:p w14:paraId="2F6C8336" w14:textId="77777777" w:rsidR="00FF514A" w:rsidRPr="00223E69" w:rsidRDefault="00FF514A" w:rsidP="00FF514A">
            <w:pPr>
              <w:pStyle w:val="ListParagraph"/>
              <w:numPr>
                <w:ilvl w:val="0"/>
                <w:numId w:val="10"/>
              </w:numPr>
              <w:rPr>
                <w:rFonts w:asciiTheme="minorBidi" w:hAnsiTheme="minorBidi"/>
              </w:rPr>
            </w:pPr>
            <w:r w:rsidRPr="00223E69">
              <w:rPr>
                <w:rFonts w:asciiTheme="minorBidi" w:hAnsiTheme="minorBidi"/>
                <w:b/>
              </w:rPr>
              <w:t>Environmental considerations</w:t>
            </w:r>
            <w:r w:rsidRPr="00223E69">
              <w:rPr>
                <w:rFonts w:asciiTheme="minorBidi" w:hAnsiTheme="minorBidi"/>
              </w:rPr>
              <w:t>.  Is the company responsible regarding issues such as their carbon footprint, sourcing of raw materials, end of life of product</w:t>
            </w:r>
            <w:r w:rsidR="000D221D" w:rsidRPr="00223E69">
              <w:rPr>
                <w:rFonts w:asciiTheme="minorBidi" w:hAnsiTheme="minorBidi"/>
              </w:rPr>
              <w:t>s</w:t>
            </w:r>
            <w:r w:rsidRPr="00223E69">
              <w:rPr>
                <w:rFonts w:asciiTheme="minorBidi" w:hAnsiTheme="minorBidi"/>
              </w:rPr>
              <w:t xml:space="preserve">?  What is the impact on forests, waterways </w:t>
            </w:r>
            <w:proofErr w:type="spellStart"/>
            <w:r w:rsidRPr="00223E69">
              <w:rPr>
                <w:rFonts w:asciiTheme="minorBidi" w:hAnsiTheme="minorBidi"/>
              </w:rPr>
              <w:t>etc</w:t>
            </w:r>
            <w:proofErr w:type="spellEnd"/>
            <w:r w:rsidRPr="00223E69">
              <w:rPr>
                <w:rFonts w:asciiTheme="minorBidi" w:hAnsiTheme="minorBidi"/>
              </w:rPr>
              <w:t xml:space="preserve"> </w:t>
            </w:r>
          </w:p>
          <w:p w14:paraId="70F275CC" w14:textId="77777777" w:rsidR="00FF514A" w:rsidRPr="00223E69" w:rsidRDefault="00FF514A" w:rsidP="001D18C2">
            <w:pPr>
              <w:pStyle w:val="ListParagraph"/>
              <w:numPr>
                <w:ilvl w:val="0"/>
                <w:numId w:val="10"/>
              </w:numPr>
              <w:rPr>
                <w:rFonts w:asciiTheme="minorBidi" w:hAnsiTheme="minorBidi"/>
              </w:rPr>
            </w:pPr>
            <w:r w:rsidRPr="00223E69">
              <w:rPr>
                <w:rFonts w:asciiTheme="minorBidi" w:hAnsiTheme="minorBidi"/>
                <w:b/>
              </w:rPr>
              <w:t>Social considerations</w:t>
            </w:r>
            <w:r w:rsidRPr="00223E69">
              <w:rPr>
                <w:rFonts w:asciiTheme="minorBidi" w:hAnsiTheme="minorBidi"/>
              </w:rPr>
              <w:t>.  Where are the company’s factories or where are the raw ingredients for the product sourced and what is the impact on people living there?  Are people producing their goods working in a safe and healthy environment</w:t>
            </w:r>
            <w:r w:rsidR="001D18C2" w:rsidRPr="00223E69">
              <w:rPr>
                <w:rFonts w:asciiTheme="minorBidi" w:hAnsiTheme="minorBidi"/>
              </w:rPr>
              <w:t>?</w:t>
            </w:r>
            <w:r w:rsidRPr="00223E69">
              <w:rPr>
                <w:rFonts w:asciiTheme="minorBidi" w:hAnsiTheme="minorBidi"/>
              </w:rPr>
              <w:t xml:space="preserve"> </w:t>
            </w:r>
            <w:r w:rsidR="001D18C2" w:rsidRPr="00223E69">
              <w:rPr>
                <w:rFonts w:asciiTheme="minorBidi" w:hAnsiTheme="minorBidi"/>
              </w:rPr>
              <w:t>D</w:t>
            </w:r>
            <w:r w:rsidRPr="00223E69">
              <w:rPr>
                <w:rFonts w:asciiTheme="minorBidi" w:hAnsiTheme="minorBidi"/>
              </w:rPr>
              <w:t xml:space="preserve">o they have policies on child </w:t>
            </w:r>
            <w:proofErr w:type="spellStart"/>
            <w:r w:rsidRPr="00223E69">
              <w:rPr>
                <w:rFonts w:asciiTheme="minorBidi" w:hAnsiTheme="minorBidi"/>
              </w:rPr>
              <w:t>labour</w:t>
            </w:r>
            <w:proofErr w:type="spellEnd"/>
            <w:r w:rsidRPr="00223E69">
              <w:rPr>
                <w:rFonts w:asciiTheme="minorBidi" w:hAnsiTheme="minorBidi"/>
              </w:rPr>
              <w:t>? Are the ingredients sourced via fair trade?</w:t>
            </w:r>
          </w:p>
          <w:p w14:paraId="2E6F7CBD" w14:textId="7E90847D" w:rsidR="00FF514A" w:rsidRPr="00632C05" w:rsidRDefault="00FF514A" w:rsidP="00632C05">
            <w:pPr>
              <w:pStyle w:val="ListParagraph"/>
              <w:numPr>
                <w:ilvl w:val="0"/>
                <w:numId w:val="10"/>
              </w:numPr>
              <w:rPr>
                <w:rFonts w:asciiTheme="minorBidi" w:hAnsiTheme="minorBidi"/>
              </w:rPr>
            </w:pPr>
            <w:r w:rsidRPr="00223E69">
              <w:rPr>
                <w:rFonts w:asciiTheme="minorBidi" w:hAnsiTheme="minorBidi"/>
                <w:b/>
              </w:rPr>
              <w:t>Economic considerations.</w:t>
            </w:r>
            <w:r w:rsidRPr="00223E69">
              <w:rPr>
                <w:rFonts w:asciiTheme="minorBidi" w:hAnsiTheme="minorBidi"/>
              </w:rPr>
              <w:t xml:space="preserve">  Is the business </w:t>
            </w:r>
            <w:r w:rsidR="00AF2E0A" w:rsidRPr="00223E69">
              <w:rPr>
                <w:rFonts w:asciiTheme="minorBidi" w:hAnsiTheme="minorBidi"/>
              </w:rPr>
              <w:t xml:space="preserve">sustainably </w:t>
            </w:r>
            <w:r w:rsidRPr="00223E69">
              <w:rPr>
                <w:rFonts w:asciiTheme="minorBidi" w:hAnsiTheme="minorBidi"/>
              </w:rPr>
              <w:t>profitable?  Are workers being paid a fair wage/minimum wage?  Modern day slavery</w:t>
            </w:r>
            <w:r w:rsidR="00AF2E0A" w:rsidRPr="00223E69">
              <w:rPr>
                <w:rFonts w:asciiTheme="minorBidi" w:hAnsiTheme="minorBidi"/>
              </w:rPr>
              <w:t>?</w:t>
            </w:r>
            <w:r w:rsidRPr="00223E69">
              <w:rPr>
                <w:rFonts w:asciiTheme="minorBidi" w:hAnsiTheme="minorBidi"/>
              </w:rPr>
              <w:t xml:space="preserve"> Is the business providing jobs and improving the economy?</w:t>
            </w:r>
          </w:p>
          <w:p w14:paraId="061127A6" w14:textId="77777777" w:rsidR="00E7478C" w:rsidRPr="00223E69" w:rsidRDefault="00E7478C" w:rsidP="00754D1C">
            <w:pPr>
              <w:spacing w:before="0" w:after="160" w:line="259" w:lineRule="auto"/>
              <w:rPr>
                <w:rFonts w:asciiTheme="minorBidi" w:eastAsiaTheme="minorHAnsi" w:hAnsiTheme="minorBidi" w:cstheme="minorBidi"/>
                <w:b/>
                <w:spacing w:val="0"/>
                <w:sz w:val="22"/>
                <w:szCs w:val="22"/>
              </w:rPr>
            </w:pPr>
            <w:r w:rsidRPr="00223E69">
              <w:rPr>
                <w:rFonts w:asciiTheme="minorBidi" w:eastAsiaTheme="minorHAnsi" w:hAnsiTheme="minorBidi" w:cstheme="minorBidi"/>
                <w:b/>
                <w:spacing w:val="0"/>
                <w:sz w:val="22"/>
                <w:szCs w:val="22"/>
              </w:rPr>
              <w:t>Your presentation should include a maximum of 6 slides including the list of references</w:t>
            </w:r>
            <w:r w:rsidR="001D18C2" w:rsidRPr="00223E69">
              <w:rPr>
                <w:rFonts w:asciiTheme="minorBidi" w:eastAsiaTheme="minorHAnsi" w:hAnsiTheme="minorBidi" w:cstheme="minorBidi"/>
                <w:b/>
                <w:spacing w:val="0"/>
                <w:sz w:val="22"/>
                <w:szCs w:val="22"/>
              </w:rPr>
              <w:t xml:space="preserve"> (</w:t>
            </w:r>
            <w:r w:rsidR="001D18C2" w:rsidRPr="00632C05">
              <w:rPr>
                <w:rFonts w:asciiTheme="minorBidi" w:eastAsiaTheme="minorHAnsi" w:hAnsiTheme="minorBidi" w:cstheme="minorBidi"/>
                <w:b/>
                <w:spacing w:val="0"/>
                <w:sz w:val="22"/>
                <w:szCs w:val="22"/>
                <w:highlight w:val="yellow"/>
              </w:rPr>
              <w:t>APA style</w:t>
            </w:r>
            <w:r w:rsidR="001D18C2" w:rsidRPr="00223E69">
              <w:rPr>
                <w:rFonts w:asciiTheme="minorBidi" w:eastAsiaTheme="minorHAnsi" w:hAnsiTheme="minorBidi" w:cstheme="minorBidi"/>
                <w:b/>
                <w:spacing w:val="0"/>
                <w:sz w:val="22"/>
                <w:szCs w:val="22"/>
              </w:rPr>
              <w:t>)</w:t>
            </w:r>
          </w:p>
          <w:p w14:paraId="5B2AAC46" w14:textId="77777777" w:rsidR="00E7478C" w:rsidRPr="00223E69" w:rsidRDefault="001D18C2" w:rsidP="001D18C2">
            <w:pPr>
              <w:spacing w:before="0" w:after="160" w:line="259" w:lineRule="auto"/>
              <w:rPr>
                <w:rFonts w:asciiTheme="minorBidi" w:eastAsiaTheme="minorHAnsi" w:hAnsiTheme="minorBidi" w:cstheme="minorBidi"/>
                <w:b/>
                <w:spacing w:val="0"/>
                <w:sz w:val="22"/>
                <w:szCs w:val="22"/>
              </w:rPr>
            </w:pPr>
            <w:r w:rsidRPr="00223E69">
              <w:rPr>
                <w:rFonts w:asciiTheme="minorBidi" w:eastAsiaTheme="minorHAnsi" w:hAnsiTheme="minorBidi" w:cstheme="minorBidi"/>
                <w:b/>
                <w:spacing w:val="0"/>
                <w:sz w:val="22"/>
                <w:szCs w:val="22"/>
              </w:rPr>
              <w:t>In t</w:t>
            </w:r>
            <w:r w:rsidR="00E7478C" w:rsidRPr="00223E69">
              <w:rPr>
                <w:rFonts w:asciiTheme="minorBidi" w:eastAsiaTheme="minorHAnsi" w:hAnsiTheme="minorBidi" w:cstheme="minorBidi"/>
                <w:b/>
                <w:spacing w:val="0"/>
                <w:sz w:val="22"/>
                <w:szCs w:val="22"/>
              </w:rPr>
              <w:t xml:space="preserve">he first </w:t>
            </w:r>
            <w:r w:rsidRPr="00223E69">
              <w:rPr>
                <w:rFonts w:asciiTheme="minorBidi" w:eastAsiaTheme="minorHAnsi" w:hAnsiTheme="minorBidi" w:cstheme="minorBidi"/>
                <w:b/>
                <w:spacing w:val="0"/>
                <w:sz w:val="22"/>
                <w:szCs w:val="22"/>
              </w:rPr>
              <w:t xml:space="preserve">slide, </w:t>
            </w:r>
            <w:r w:rsidR="00E7478C" w:rsidRPr="00223E69">
              <w:rPr>
                <w:rFonts w:asciiTheme="minorBidi" w:eastAsiaTheme="minorHAnsi" w:hAnsiTheme="minorBidi" w:cstheme="minorBidi"/>
                <w:b/>
                <w:spacing w:val="0"/>
                <w:sz w:val="22"/>
                <w:szCs w:val="22"/>
              </w:rPr>
              <w:t>intr</w:t>
            </w:r>
            <w:r w:rsidRPr="00223E69">
              <w:rPr>
                <w:rFonts w:asciiTheme="minorBidi" w:eastAsiaTheme="minorHAnsi" w:hAnsiTheme="minorBidi" w:cstheme="minorBidi"/>
                <w:b/>
                <w:spacing w:val="0"/>
                <w:sz w:val="22"/>
                <w:szCs w:val="22"/>
              </w:rPr>
              <w:t>oduction to your company: kind of products</w:t>
            </w:r>
            <w:r w:rsidR="00E7478C" w:rsidRPr="00223E69">
              <w:rPr>
                <w:rFonts w:asciiTheme="minorBidi" w:eastAsiaTheme="minorHAnsi" w:hAnsiTheme="minorBidi" w:cstheme="minorBidi"/>
                <w:b/>
                <w:spacing w:val="0"/>
                <w:sz w:val="22"/>
                <w:szCs w:val="22"/>
              </w:rPr>
              <w:t>,</w:t>
            </w:r>
            <w:r w:rsidRPr="00223E69">
              <w:rPr>
                <w:rFonts w:asciiTheme="minorBidi" w:eastAsiaTheme="minorHAnsi" w:hAnsiTheme="minorBidi" w:cstheme="minorBidi"/>
                <w:b/>
                <w:spacing w:val="0"/>
                <w:sz w:val="22"/>
                <w:szCs w:val="22"/>
              </w:rPr>
              <w:t xml:space="preserve"> services,</w:t>
            </w:r>
            <w:r w:rsidR="00E7478C" w:rsidRPr="00223E69">
              <w:rPr>
                <w:rFonts w:asciiTheme="minorBidi" w:eastAsiaTheme="minorHAnsi" w:hAnsiTheme="minorBidi" w:cstheme="minorBidi"/>
                <w:b/>
                <w:spacing w:val="0"/>
                <w:sz w:val="22"/>
                <w:szCs w:val="22"/>
              </w:rPr>
              <w:t xml:space="preserve"> </w:t>
            </w:r>
            <w:r w:rsidRPr="00223E69">
              <w:rPr>
                <w:rFonts w:asciiTheme="minorBidi" w:eastAsiaTheme="minorHAnsi" w:hAnsiTheme="minorBidi" w:cstheme="minorBidi"/>
                <w:b/>
                <w:spacing w:val="0"/>
                <w:sz w:val="22"/>
                <w:szCs w:val="22"/>
              </w:rPr>
              <w:t>where are they running</w:t>
            </w:r>
            <w:r w:rsidR="00E7478C" w:rsidRPr="00223E69">
              <w:rPr>
                <w:rFonts w:asciiTheme="minorBidi" w:eastAsiaTheme="minorHAnsi" w:hAnsiTheme="minorBidi" w:cstheme="minorBidi"/>
                <w:b/>
                <w:spacing w:val="0"/>
                <w:sz w:val="22"/>
                <w:szCs w:val="22"/>
              </w:rPr>
              <w:t>, no of employees, etc.</w:t>
            </w:r>
          </w:p>
          <w:p w14:paraId="0F1FD046" w14:textId="77777777" w:rsidR="00E7478C" w:rsidRPr="00223E69" w:rsidRDefault="001D18C2" w:rsidP="001D18C2">
            <w:pPr>
              <w:spacing w:before="0" w:after="160" w:line="259" w:lineRule="auto"/>
              <w:rPr>
                <w:rFonts w:asciiTheme="minorBidi" w:eastAsiaTheme="minorHAnsi" w:hAnsiTheme="minorBidi" w:cstheme="minorBidi"/>
                <w:b/>
                <w:spacing w:val="0"/>
                <w:sz w:val="22"/>
                <w:szCs w:val="22"/>
              </w:rPr>
            </w:pPr>
            <w:r w:rsidRPr="00223E69">
              <w:rPr>
                <w:rFonts w:asciiTheme="minorBidi" w:eastAsiaTheme="minorHAnsi" w:hAnsiTheme="minorBidi" w:cstheme="minorBidi"/>
                <w:b/>
                <w:spacing w:val="0"/>
                <w:sz w:val="22"/>
                <w:szCs w:val="22"/>
              </w:rPr>
              <w:t>In the</w:t>
            </w:r>
            <w:r w:rsidR="00E7478C" w:rsidRPr="00223E69">
              <w:rPr>
                <w:rFonts w:asciiTheme="minorBidi" w:eastAsiaTheme="minorHAnsi" w:hAnsiTheme="minorBidi" w:cstheme="minorBidi"/>
                <w:b/>
                <w:spacing w:val="0"/>
                <w:sz w:val="22"/>
                <w:szCs w:val="22"/>
              </w:rPr>
              <w:t xml:space="preserve"> second, third and fourth slides</w:t>
            </w:r>
            <w:r w:rsidRPr="00223E69">
              <w:rPr>
                <w:rFonts w:asciiTheme="minorBidi" w:eastAsiaTheme="minorHAnsi" w:hAnsiTheme="minorBidi" w:cstheme="minorBidi"/>
                <w:b/>
                <w:spacing w:val="0"/>
                <w:sz w:val="22"/>
                <w:szCs w:val="22"/>
              </w:rPr>
              <w:t xml:space="preserve">, you </w:t>
            </w:r>
            <w:r w:rsidR="00E7478C" w:rsidRPr="00223E69">
              <w:rPr>
                <w:rFonts w:asciiTheme="minorBidi" w:eastAsiaTheme="minorHAnsi" w:hAnsiTheme="minorBidi" w:cstheme="minorBidi"/>
                <w:b/>
                <w:spacing w:val="0"/>
                <w:sz w:val="22"/>
                <w:szCs w:val="22"/>
              </w:rPr>
              <w:t xml:space="preserve">should describe a sustainable practice </w:t>
            </w:r>
            <w:r w:rsidR="00FF514A" w:rsidRPr="00223E69">
              <w:rPr>
                <w:rFonts w:asciiTheme="minorBidi" w:eastAsiaTheme="minorHAnsi" w:hAnsiTheme="minorBidi" w:cstheme="minorBidi"/>
                <w:b/>
                <w:spacing w:val="0"/>
                <w:sz w:val="22"/>
                <w:szCs w:val="22"/>
              </w:rPr>
              <w:t>t</w:t>
            </w:r>
            <w:r w:rsidR="00E7478C" w:rsidRPr="00223E69">
              <w:rPr>
                <w:rFonts w:asciiTheme="minorBidi" w:eastAsiaTheme="minorHAnsi" w:hAnsiTheme="minorBidi" w:cstheme="minorBidi"/>
                <w:b/>
                <w:spacing w:val="0"/>
                <w:sz w:val="22"/>
                <w:szCs w:val="22"/>
              </w:rPr>
              <w:t>hat is helping each pillar of sustainability</w:t>
            </w:r>
          </w:p>
          <w:p w14:paraId="5285D4E9" w14:textId="77777777" w:rsidR="00AF2E0A" w:rsidRPr="00223E69" w:rsidRDefault="00E7478C" w:rsidP="001D18C2">
            <w:pPr>
              <w:spacing w:before="0" w:after="160" w:line="259" w:lineRule="auto"/>
              <w:rPr>
                <w:rFonts w:asciiTheme="minorBidi" w:eastAsiaTheme="minorHAnsi" w:hAnsiTheme="minorBidi" w:cstheme="minorBidi"/>
                <w:b/>
                <w:spacing w:val="0"/>
                <w:sz w:val="22"/>
                <w:szCs w:val="22"/>
              </w:rPr>
            </w:pPr>
            <w:r w:rsidRPr="00223E69">
              <w:rPr>
                <w:rFonts w:asciiTheme="minorBidi" w:eastAsiaTheme="minorHAnsi" w:hAnsiTheme="minorBidi" w:cstheme="minorBidi"/>
                <w:b/>
                <w:spacing w:val="0"/>
                <w:sz w:val="22"/>
                <w:szCs w:val="22"/>
              </w:rPr>
              <w:t>The fifth slide should give a conclusion in terms of strengths and weaknesses of your company</w:t>
            </w:r>
            <w:r w:rsidR="00A753C2" w:rsidRPr="00223E69">
              <w:rPr>
                <w:rFonts w:asciiTheme="minorBidi" w:eastAsiaTheme="minorHAnsi" w:hAnsiTheme="minorBidi" w:cstheme="minorBidi"/>
                <w:b/>
                <w:spacing w:val="0"/>
                <w:sz w:val="22"/>
                <w:szCs w:val="22"/>
              </w:rPr>
              <w:t xml:space="preserve"> and explain why you came to this conclusion</w:t>
            </w:r>
          </w:p>
          <w:p w14:paraId="7345D36C" w14:textId="77777777" w:rsidR="00E7478C" w:rsidRPr="00223E69" w:rsidRDefault="00AF2E0A" w:rsidP="00E7478C">
            <w:pPr>
              <w:spacing w:before="0" w:after="160" w:line="259" w:lineRule="auto"/>
              <w:rPr>
                <w:rFonts w:asciiTheme="minorBidi" w:eastAsiaTheme="minorHAnsi" w:hAnsiTheme="minorBidi" w:cstheme="minorBidi"/>
                <w:b/>
                <w:spacing w:val="0"/>
                <w:sz w:val="22"/>
                <w:szCs w:val="22"/>
              </w:rPr>
            </w:pPr>
            <w:r w:rsidRPr="00223E69">
              <w:rPr>
                <w:rFonts w:asciiTheme="minorBidi" w:eastAsiaTheme="minorHAnsi" w:hAnsiTheme="minorBidi" w:cstheme="minorBidi"/>
                <w:b/>
                <w:spacing w:val="0"/>
                <w:sz w:val="22"/>
                <w:szCs w:val="22"/>
              </w:rPr>
              <w:lastRenderedPageBreak/>
              <w:t>The sixth slide should contain a list of references (APA style)</w:t>
            </w:r>
            <w:r w:rsidR="00E7478C" w:rsidRPr="00223E69">
              <w:rPr>
                <w:rFonts w:asciiTheme="minorBidi" w:eastAsiaTheme="minorHAnsi" w:hAnsiTheme="minorBidi" w:cstheme="minorBidi"/>
                <w:b/>
                <w:spacing w:val="0"/>
                <w:sz w:val="22"/>
                <w:szCs w:val="22"/>
              </w:rPr>
              <w:t xml:space="preserve"> </w:t>
            </w:r>
          </w:p>
          <w:p w14:paraId="58CCBBD6" w14:textId="77777777" w:rsidR="00C92E03" w:rsidRPr="00223E69" w:rsidRDefault="00C92E03" w:rsidP="00E7478C">
            <w:pPr>
              <w:spacing w:before="0" w:after="160" w:line="259" w:lineRule="auto"/>
              <w:rPr>
                <w:rFonts w:asciiTheme="minorBidi" w:hAnsiTheme="minorBidi" w:cstheme="minorBidi"/>
                <w:bCs/>
                <w:sz w:val="22"/>
                <w:szCs w:val="22"/>
              </w:rPr>
            </w:pPr>
          </w:p>
        </w:tc>
      </w:tr>
      <w:tr w:rsidR="008C342D" w:rsidRPr="00223E69" w14:paraId="5ECBC824" w14:textId="77777777" w:rsidTr="00470B46">
        <w:trPr>
          <w:trHeight w:val="340"/>
        </w:trPr>
        <w:tc>
          <w:tcPr>
            <w:tcW w:w="2160" w:type="dxa"/>
          </w:tcPr>
          <w:p w14:paraId="0AE4C3A1" w14:textId="77777777" w:rsidR="008C342D" w:rsidRPr="00223E69" w:rsidRDefault="008C342D" w:rsidP="008C342D">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lastRenderedPageBreak/>
              <w:t>Grading/Marking Criteria:</w:t>
            </w:r>
          </w:p>
        </w:tc>
        <w:tc>
          <w:tcPr>
            <w:tcW w:w="12510" w:type="dxa"/>
          </w:tcPr>
          <w:p w14:paraId="0531B3CF" w14:textId="77777777" w:rsidR="008C342D" w:rsidRPr="00223E69" w:rsidRDefault="008C5EC4" w:rsidP="00754D1C">
            <w:pPr>
              <w:spacing w:after="60"/>
              <w:rPr>
                <w:rFonts w:asciiTheme="minorBidi" w:hAnsiTheme="minorBidi" w:cstheme="minorBidi"/>
                <w:sz w:val="22"/>
                <w:szCs w:val="22"/>
              </w:rPr>
            </w:pPr>
            <w:r w:rsidRPr="00223E69">
              <w:rPr>
                <w:rFonts w:asciiTheme="minorBidi" w:hAnsiTheme="minorBidi" w:cstheme="minorBidi"/>
                <w:iCs/>
                <w:sz w:val="22"/>
                <w:szCs w:val="22"/>
              </w:rPr>
              <w:t>See marking rubric below</w:t>
            </w:r>
            <w:r w:rsidR="00D3039D" w:rsidRPr="00223E69">
              <w:rPr>
                <w:rFonts w:asciiTheme="minorBidi" w:hAnsiTheme="minorBidi" w:cstheme="minorBidi"/>
                <w:iCs/>
                <w:sz w:val="22"/>
                <w:szCs w:val="22"/>
              </w:rPr>
              <w:t xml:space="preserve"> </w:t>
            </w:r>
          </w:p>
        </w:tc>
      </w:tr>
      <w:tr w:rsidR="008C342D" w:rsidRPr="00223E69" w14:paraId="6A2D88E4" w14:textId="77777777" w:rsidTr="00470B46">
        <w:trPr>
          <w:trHeight w:val="340"/>
        </w:trPr>
        <w:tc>
          <w:tcPr>
            <w:tcW w:w="2160" w:type="dxa"/>
          </w:tcPr>
          <w:p w14:paraId="4AC9F2E8" w14:textId="77777777" w:rsidR="008C342D" w:rsidRPr="00223E69" w:rsidRDefault="008C342D" w:rsidP="008C342D">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Weighting:</w:t>
            </w:r>
          </w:p>
        </w:tc>
        <w:tc>
          <w:tcPr>
            <w:tcW w:w="12510" w:type="dxa"/>
          </w:tcPr>
          <w:p w14:paraId="4078825A" w14:textId="77777777" w:rsidR="008C342D" w:rsidRPr="00223E69" w:rsidRDefault="008C5EC4" w:rsidP="008C5EC4">
            <w:pPr>
              <w:spacing w:after="60"/>
              <w:rPr>
                <w:rFonts w:asciiTheme="minorBidi" w:hAnsiTheme="minorBidi" w:cstheme="minorBidi"/>
                <w:sz w:val="22"/>
                <w:szCs w:val="22"/>
              </w:rPr>
            </w:pPr>
            <w:r w:rsidRPr="00223E69">
              <w:rPr>
                <w:rFonts w:asciiTheme="minorBidi" w:hAnsiTheme="minorBidi" w:cstheme="minorBidi"/>
                <w:sz w:val="22"/>
                <w:szCs w:val="22"/>
              </w:rPr>
              <w:t>2</w:t>
            </w:r>
            <w:r w:rsidR="00E72BFD" w:rsidRPr="00223E69">
              <w:rPr>
                <w:rFonts w:asciiTheme="minorBidi" w:hAnsiTheme="minorBidi" w:cstheme="minorBidi"/>
                <w:sz w:val="22"/>
                <w:szCs w:val="22"/>
              </w:rPr>
              <w:t>0</w:t>
            </w:r>
            <w:r w:rsidR="008C342D" w:rsidRPr="00223E69">
              <w:rPr>
                <w:rFonts w:asciiTheme="minorBidi" w:hAnsiTheme="minorBidi" w:cstheme="minorBidi"/>
                <w:sz w:val="22"/>
                <w:szCs w:val="22"/>
              </w:rPr>
              <w:t>%</w:t>
            </w:r>
            <w:r w:rsidR="00754D1C" w:rsidRPr="00223E69">
              <w:rPr>
                <w:rFonts w:asciiTheme="minorBidi" w:hAnsiTheme="minorBidi" w:cstheme="minorBidi"/>
                <w:sz w:val="22"/>
                <w:szCs w:val="22"/>
              </w:rPr>
              <w:t xml:space="preserve"> </w:t>
            </w:r>
          </w:p>
        </w:tc>
      </w:tr>
      <w:tr w:rsidR="008C342D" w:rsidRPr="00223E69" w14:paraId="3E7F21AB" w14:textId="77777777" w:rsidTr="00470B46">
        <w:trPr>
          <w:trHeight w:val="340"/>
        </w:trPr>
        <w:tc>
          <w:tcPr>
            <w:tcW w:w="2160" w:type="dxa"/>
          </w:tcPr>
          <w:p w14:paraId="6FE976A1" w14:textId="77777777" w:rsidR="008C342D" w:rsidRPr="00223E69" w:rsidRDefault="008C342D" w:rsidP="008C342D">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Due Date:</w:t>
            </w:r>
          </w:p>
        </w:tc>
        <w:tc>
          <w:tcPr>
            <w:tcW w:w="12510" w:type="dxa"/>
          </w:tcPr>
          <w:p w14:paraId="6A78FC97" w14:textId="77777777" w:rsidR="008C342D" w:rsidRPr="00223E69" w:rsidRDefault="008C342D" w:rsidP="001D18C2">
            <w:pPr>
              <w:spacing w:after="60"/>
              <w:rPr>
                <w:rFonts w:asciiTheme="minorBidi" w:hAnsiTheme="minorBidi" w:cstheme="minorBidi"/>
                <w:sz w:val="22"/>
                <w:szCs w:val="22"/>
              </w:rPr>
            </w:pPr>
            <w:r w:rsidRPr="00223E69">
              <w:rPr>
                <w:rFonts w:asciiTheme="minorBidi" w:hAnsiTheme="minorBidi" w:cstheme="minorBidi"/>
                <w:b/>
                <w:bCs/>
                <w:sz w:val="22"/>
                <w:szCs w:val="22"/>
              </w:rPr>
              <w:t xml:space="preserve">Week </w:t>
            </w:r>
            <w:r w:rsidR="001D18C2" w:rsidRPr="00223E69">
              <w:rPr>
                <w:rFonts w:asciiTheme="minorBidi" w:hAnsiTheme="minorBidi" w:cstheme="minorBidi"/>
                <w:b/>
                <w:bCs/>
                <w:sz w:val="22"/>
                <w:szCs w:val="22"/>
              </w:rPr>
              <w:t>9</w:t>
            </w:r>
            <w:r w:rsidR="002254E2" w:rsidRPr="00223E69">
              <w:rPr>
                <w:rFonts w:asciiTheme="minorBidi" w:hAnsiTheme="minorBidi" w:cstheme="minorBidi"/>
                <w:sz w:val="22"/>
                <w:szCs w:val="22"/>
              </w:rPr>
              <w:t xml:space="preserve"> (</w:t>
            </w:r>
            <w:r w:rsidR="009E3166" w:rsidRPr="00223E69">
              <w:rPr>
                <w:rFonts w:asciiTheme="minorBidi" w:hAnsiTheme="minorBidi" w:cstheme="minorBidi"/>
                <w:sz w:val="22"/>
                <w:szCs w:val="22"/>
              </w:rPr>
              <w:t>Date to be confirmed by teacher</w:t>
            </w:r>
            <w:r w:rsidR="002254E2" w:rsidRPr="00223E69">
              <w:rPr>
                <w:rFonts w:asciiTheme="minorBidi" w:hAnsiTheme="minorBidi" w:cstheme="minorBidi"/>
                <w:sz w:val="22"/>
                <w:szCs w:val="22"/>
              </w:rPr>
              <w:t>)</w:t>
            </w:r>
          </w:p>
        </w:tc>
      </w:tr>
      <w:tr w:rsidR="008C342D" w:rsidRPr="00223E69" w14:paraId="4BEA3612" w14:textId="77777777" w:rsidTr="00470B46">
        <w:trPr>
          <w:trHeight w:val="340"/>
        </w:trPr>
        <w:tc>
          <w:tcPr>
            <w:tcW w:w="2160" w:type="dxa"/>
          </w:tcPr>
          <w:p w14:paraId="2E3B7DC8" w14:textId="77777777" w:rsidR="008C342D" w:rsidRPr="00223E69" w:rsidRDefault="008C342D" w:rsidP="008C342D">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Late Penalty:</w:t>
            </w:r>
          </w:p>
        </w:tc>
        <w:tc>
          <w:tcPr>
            <w:tcW w:w="12510" w:type="dxa"/>
          </w:tcPr>
          <w:p w14:paraId="3B552145" w14:textId="77777777" w:rsidR="008C342D" w:rsidRPr="00223E69" w:rsidRDefault="008C342D" w:rsidP="008C342D">
            <w:pPr>
              <w:spacing w:after="60"/>
              <w:rPr>
                <w:rFonts w:asciiTheme="minorBidi" w:hAnsiTheme="minorBidi" w:cstheme="minorBidi"/>
                <w:sz w:val="22"/>
                <w:szCs w:val="22"/>
              </w:rPr>
            </w:pPr>
            <w:r w:rsidRPr="00223E69">
              <w:rPr>
                <w:rFonts w:asciiTheme="minorBidi" w:hAnsiTheme="minorBidi" w:cstheme="minorBidi"/>
                <w:sz w:val="22"/>
                <w:szCs w:val="22"/>
              </w:rPr>
              <w:t>Unless special circumstances are agreed with the course teacher regarding late submission, work submitted 1 working day late will be deducted 10%, 2 days late 20%, 3 days late 30% and any work submitted more than 3 days late will get a zero mark.</w:t>
            </w:r>
          </w:p>
        </w:tc>
      </w:tr>
      <w:tr w:rsidR="008C342D" w:rsidRPr="00223E69" w14:paraId="167D9412" w14:textId="77777777" w:rsidTr="00470B46">
        <w:trPr>
          <w:trHeight w:val="340"/>
        </w:trPr>
        <w:tc>
          <w:tcPr>
            <w:tcW w:w="2160" w:type="dxa"/>
          </w:tcPr>
          <w:p w14:paraId="732940DB" w14:textId="77777777" w:rsidR="008C342D" w:rsidRPr="00223E69" w:rsidRDefault="008C342D" w:rsidP="008C342D">
            <w:pPr>
              <w:spacing w:after="60"/>
              <w:jc w:val="right"/>
              <w:rPr>
                <w:rFonts w:asciiTheme="minorBidi" w:hAnsiTheme="minorBidi" w:cstheme="minorBidi"/>
                <w:b/>
                <w:bCs/>
                <w:sz w:val="22"/>
                <w:szCs w:val="22"/>
              </w:rPr>
            </w:pPr>
            <w:r w:rsidRPr="00223E69">
              <w:rPr>
                <w:rFonts w:asciiTheme="minorBidi" w:hAnsiTheme="minorBidi" w:cstheme="minorBidi"/>
                <w:b/>
                <w:bCs/>
                <w:sz w:val="22"/>
                <w:szCs w:val="22"/>
              </w:rPr>
              <w:t>Academic Honesty:</w:t>
            </w:r>
          </w:p>
        </w:tc>
        <w:tc>
          <w:tcPr>
            <w:tcW w:w="12510" w:type="dxa"/>
            <w:shd w:val="clear" w:color="auto" w:fill="FFFFFF"/>
          </w:tcPr>
          <w:p w14:paraId="63538762" w14:textId="45B99486" w:rsidR="008C342D" w:rsidRPr="00223E69" w:rsidRDefault="008C342D" w:rsidP="00632C05">
            <w:pPr>
              <w:spacing w:after="60"/>
              <w:jc w:val="both"/>
              <w:rPr>
                <w:rFonts w:asciiTheme="minorBidi" w:hAnsiTheme="minorBidi" w:cstheme="minorBidi"/>
                <w:sz w:val="22"/>
                <w:szCs w:val="22"/>
              </w:rPr>
            </w:pPr>
            <w:r w:rsidRPr="00223E69">
              <w:rPr>
                <w:rFonts w:asciiTheme="minorBidi" w:hAnsiTheme="minorBidi" w:cstheme="minorBidi"/>
                <w:sz w:val="22"/>
                <w:szCs w:val="22"/>
              </w:rPr>
              <w:t>Breaches of Academic Honesty will be treated with the utmost seriousness. You are reminded the penalties for cheating or plagiarism include dismissal from the HCT.</w:t>
            </w:r>
          </w:p>
        </w:tc>
      </w:tr>
    </w:tbl>
    <w:p w14:paraId="6AA6255E" w14:textId="77777777" w:rsidR="00470B46" w:rsidRPr="00223E69" w:rsidRDefault="00470B46" w:rsidP="00470B46">
      <w:pPr>
        <w:rPr>
          <w:rFonts w:asciiTheme="minorBidi" w:hAnsiTheme="minorBidi" w:cstheme="minorBidi"/>
          <w:b/>
          <w:sz w:val="22"/>
          <w:szCs w:val="22"/>
        </w:rPr>
      </w:pPr>
    </w:p>
    <w:p w14:paraId="15AFEE11" w14:textId="199FAFBF" w:rsidR="00223E69" w:rsidRPr="00632C05" w:rsidRDefault="00A753C2" w:rsidP="00632C05">
      <w:pPr>
        <w:spacing w:before="0" w:after="160" w:line="259" w:lineRule="auto"/>
        <w:rPr>
          <w:rFonts w:asciiTheme="minorBidi" w:hAnsiTheme="minorBidi" w:cstheme="minorBidi"/>
          <w:b/>
          <w:sz w:val="24"/>
          <w:szCs w:val="24"/>
        </w:rPr>
      </w:pPr>
      <w:r>
        <w:rPr>
          <w:rFonts w:asciiTheme="minorBidi" w:hAnsiTheme="minorBidi" w:cstheme="minorBidi"/>
          <w:b/>
          <w:sz w:val="24"/>
          <w:szCs w:val="24"/>
        </w:rPr>
        <w:br w:type="page"/>
      </w:r>
      <w:r w:rsidR="00223E69" w:rsidRPr="00EB75B1">
        <w:rPr>
          <w:rFonts w:asciiTheme="minorHAnsi" w:hAnsiTheme="minorHAnsi" w:cstheme="minorHAnsi"/>
          <w:b/>
          <w:bCs/>
          <w:kern w:val="2"/>
          <w:sz w:val="28"/>
          <w:szCs w:val="28"/>
          <w:lang w:eastAsia="zh-TW"/>
        </w:rPr>
        <w:lastRenderedPageBreak/>
        <w:t>GRADING/MARKING RUBRIC</w:t>
      </w:r>
    </w:p>
    <w:tbl>
      <w:tblPr>
        <w:tblStyle w:val="TableGrid1"/>
        <w:tblW w:w="15940" w:type="dxa"/>
        <w:jc w:val="center"/>
        <w:tblLook w:val="04A0" w:firstRow="1" w:lastRow="0" w:firstColumn="1" w:lastColumn="0" w:noHBand="0" w:noVBand="1"/>
      </w:tblPr>
      <w:tblGrid>
        <w:gridCol w:w="2318"/>
        <w:gridCol w:w="1530"/>
        <w:gridCol w:w="1348"/>
        <w:gridCol w:w="1538"/>
        <w:gridCol w:w="1223"/>
        <w:gridCol w:w="1044"/>
        <w:gridCol w:w="990"/>
        <w:gridCol w:w="674"/>
        <w:gridCol w:w="1016"/>
        <w:gridCol w:w="733"/>
        <w:gridCol w:w="731"/>
        <w:gridCol w:w="730"/>
        <w:gridCol w:w="1039"/>
        <w:gridCol w:w="1026"/>
      </w:tblGrid>
      <w:tr w:rsidR="00223E69" w14:paraId="5087E0A9" w14:textId="77777777" w:rsidTr="00AF4298">
        <w:trPr>
          <w:trHeight w:val="255"/>
          <w:jc w:val="center"/>
        </w:trPr>
        <w:tc>
          <w:tcPr>
            <w:tcW w:w="23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CC863" w14:textId="77777777" w:rsidR="00223E69" w:rsidRDefault="00223E69" w:rsidP="00AF4298">
            <w:pPr>
              <w:spacing w:before="0" w:after="0"/>
              <w:jc w:val="center"/>
              <w:rPr>
                <w:rFonts w:ascii="Calibri" w:hAnsi="Calibri" w:cs="Calibri"/>
                <w:b/>
                <w:bCs/>
                <w:sz w:val="18"/>
                <w:szCs w:val="18"/>
              </w:rPr>
            </w:pPr>
            <w:r>
              <w:rPr>
                <w:rFonts w:ascii="Calibri" w:hAnsi="Calibri" w:cs="Calibri"/>
                <w:b/>
                <w:bCs/>
                <w:sz w:val="22"/>
                <w:szCs w:val="22"/>
              </w:rPr>
              <w:t>GRADING/MARKING CRITERIA</w:t>
            </w:r>
          </w:p>
        </w:tc>
        <w:tc>
          <w:tcPr>
            <w:tcW w:w="1362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B03902"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ACHIEVEMENT INDICATORS</w:t>
            </w:r>
          </w:p>
        </w:tc>
      </w:tr>
      <w:tr w:rsidR="00223E69" w14:paraId="04765CB3" w14:textId="77777777" w:rsidTr="00AF4298">
        <w:trPr>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2928F" w14:textId="77777777" w:rsidR="00223E69" w:rsidRDefault="00223E69" w:rsidP="00AF4298">
            <w:pPr>
              <w:spacing w:before="0" w:after="0"/>
              <w:rPr>
                <w:rFonts w:ascii="Calibri" w:hAnsi="Calibri" w:cs="Calibri"/>
                <w:b/>
                <w:bCs/>
                <w:sz w:val="18"/>
                <w:szCs w:val="18"/>
              </w:rPr>
            </w:pPr>
          </w:p>
        </w:tc>
        <w:tc>
          <w:tcPr>
            <w:tcW w:w="44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D1F49"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Achievement that does not meet requirements</w:t>
            </w:r>
          </w:p>
        </w:tc>
        <w:tc>
          <w:tcPr>
            <w:tcW w:w="3257"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1261B39"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Achievement that minimally meets the course requirements</w:t>
            </w:r>
          </w:p>
          <w:p w14:paraId="1DEF1C2C" w14:textId="37036494" w:rsidR="00223E69" w:rsidRDefault="00223E69" w:rsidP="00AF4298">
            <w:pPr>
              <w:spacing w:before="0" w:after="0"/>
              <w:jc w:val="center"/>
              <w:rPr>
                <w:rFonts w:ascii="Arial" w:hAnsi="Arial" w:cs="Arial"/>
                <w:vanish/>
              </w:rPr>
            </w:pPr>
          </w:p>
        </w:tc>
        <w:tc>
          <w:tcPr>
            <w:tcW w:w="169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87BE1" w14:textId="183652C4"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Achievement that satisfactorily meets the course requirements</w:t>
            </w:r>
          </w:p>
        </w:tc>
        <w:tc>
          <w:tcPr>
            <w:tcW w:w="219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553E9"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Achievement that is significantly above the course requirements</w:t>
            </w:r>
          </w:p>
        </w:tc>
        <w:tc>
          <w:tcPr>
            <w:tcW w:w="206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D71CBE" w14:textId="7711EA3D"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Achievement that is outstanding relative to the course requirements</w:t>
            </w:r>
          </w:p>
        </w:tc>
      </w:tr>
      <w:tr w:rsidR="00223E69" w14:paraId="2FF6B19B" w14:textId="77777777" w:rsidTr="00AF4298">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EF0EE" w14:textId="77777777" w:rsidR="00223E69" w:rsidRDefault="00223E69" w:rsidP="00AF4298">
            <w:pPr>
              <w:spacing w:before="0" w:after="0"/>
              <w:rPr>
                <w:rFonts w:ascii="Calibri" w:hAnsi="Calibri" w:cs="Calibri"/>
                <w:b/>
                <w:bCs/>
                <w:sz w:val="18"/>
                <w:szCs w:val="18"/>
              </w:rPr>
            </w:pPr>
          </w:p>
        </w:tc>
        <w:tc>
          <w:tcPr>
            <w:tcW w:w="2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DB340"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Significantly below course requirements</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28175"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Below course requirements – achievement that narrowly does not meet the requirements</w:t>
            </w:r>
          </w:p>
        </w:tc>
        <w:tc>
          <w:tcPr>
            <w:tcW w:w="3257" w:type="dxa"/>
            <w:gridSpan w:val="3"/>
            <w:vMerge/>
            <w:tcBorders>
              <w:left w:val="single" w:sz="4" w:space="0" w:color="auto"/>
              <w:right w:val="single" w:sz="4" w:space="0" w:color="auto"/>
            </w:tcBorders>
            <w:vAlign w:val="center"/>
            <w:hideMark/>
          </w:tcPr>
          <w:p w14:paraId="25BD2BDD" w14:textId="77777777" w:rsidR="00223E69" w:rsidRDefault="00223E69" w:rsidP="00AF4298">
            <w:pPr>
              <w:spacing w:before="0" w:after="0"/>
              <w:rPr>
                <w:rFonts w:ascii="Calibri" w:hAnsi="Calibri" w:cs="Calibri"/>
                <w:i/>
                <w:iCs/>
                <w:sz w:val="18"/>
                <w:szCs w:val="18"/>
              </w:rPr>
            </w:pPr>
          </w:p>
        </w:tc>
        <w:tc>
          <w:tcPr>
            <w:tcW w:w="1690" w:type="dxa"/>
            <w:gridSpan w:val="2"/>
            <w:vMerge/>
            <w:tcBorders>
              <w:top w:val="single" w:sz="4" w:space="0" w:color="auto"/>
              <w:left w:val="single" w:sz="4" w:space="0" w:color="auto"/>
              <w:bottom w:val="single" w:sz="4" w:space="0" w:color="auto"/>
              <w:right w:val="single" w:sz="4" w:space="0" w:color="auto"/>
            </w:tcBorders>
            <w:vAlign w:val="center"/>
          </w:tcPr>
          <w:p w14:paraId="65488643" w14:textId="77777777" w:rsidR="00223E69" w:rsidRDefault="00223E69" w:rsidP="00AF4298">
            <w:pPr>
              <w:spacing w:before="0" w:after="0"/>
              <w:rPr>
                <w:rFonts w:ascii="Calibri" w:hAnsi="Calibri" w:cs="Calibri"/>
                <w:i/>
                <w:i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A53B566" w14:textId="77777777" w:rsidR="00223E69" w:rsidRDefault="00223E69" w:rsidP="00AF4298">
            <w:pPr>
              <w:spacing w:before="0" w:after="0"/>
              <w:rPr>
                <w:rFonts w:ascii="Calibri" w:hAnsi="Calibri" w:cs="Calibri"/>
                <w:i/>
                <w:i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62C399" w14:textId="77777777" w:rsidR="00223E69" w:rsidRDefault="00223E69" w:rsidP="00AF4298">
            <w:pPr>
              <w:spacing w:before="0" w:after="0"/>
              <w:rPr>
                <w:rFonts w:ascii="Calibri" w:hAnsi="Calibri" w:cs="Calibri"/>
                <w:i/>
                <w:iCs/>
                <w:sz w:val="18"/>
                <w:szCs w:val="18"/>
              </w:rPr>
            </w:pPr>
          </w:p>
        </w:tc>
      </w:tr>
      <w:tr w:rsidR="00223E69" w14:paraId="0F0A4932" w14:textId="77777777" w:rsidTr="00AF4298">
        <w:trPr>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845CD" w14:textId="77777777" w:rsidR="00223E69" w:rsidRDefault="00223E69" w:rsidP="00AF4298">
            <w:pPr>
              <w:spacing w:before="0" w:after="0"/>
              <w:rPr>
                <w:rFonts w:ascii="Calibri" w:hAnsi="Calibri" w:cs="Calibri"/>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6A8FAF"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Assessment has not been submitted at all, is not-existent or not carried out</w:t>
            </w:r>
          </w:p>
        </w:tc>
        <w:tc>
          <w:tcPr>
            <w:tcW w:w="1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6E79E" w14:textId="77777777" w:rsidR="00223E69" w:rsidRDefault="00223E69" w:rsidP="00AF4298">
            <w:pPr>
              <w:spacing w:before="0" w:after="0"/>
              <w:jc w:val="center"/>
              <w:rPr>
                <w:rFonts w:ascii="Calibri" w:hAnsi="Calibri" w:cs="Calibri"/>
                <w:i/>
                <w:iCs/>
                <w:sz w:val="18"/>
                <w:szCs w:val="18"/>
              </w:rPr>
            </w:pPr>
            <w:r>
              <w:rPr>
                <w:rFonts w:ascii="Calibri" w:hAnsi="Calibri" w:cs="Calibri"/>
                <w:i/>
                <w:iCs/>
                <w:sz w:val="18"/>
                <w:szCs w:val="18"/>
              </w:rPr>
              <w:t>Clearly does not meet the requirements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C07755" w14:textId="77777777" w:rsidR="00223E69" w:rsidRDefault="00223E69" w:rsidP="00AF4298">
            <w:pPr>
              <w:spacing w:before="0" w:after="0"/>
              <w:rPr>
                <w:rFonts w:ascii="Calibri" w:hAnsi="Calibri" w:cs="Calibri"/>
                <w:i/>
                <w:iCs/>
                <w:sz w:val="18"/>
                <w:szCs w:val="18"/>
              </w:rPr>
            </w:pPr>
          </w:p>
        </w:tc>
        <w:tc>
          <w:tcPr>
            <w:tcW w:w="3257" w:type="dxa"/>
            <w:gridSpan w:val="3"/>
            <w:vMerge/>
            <w:tcBorders>
              <w:left w:val="single" w:sz="4" w:space="0" w:color="auto"/>
              <w:bottom w:val="single" w:sz="4" w:space="0" w:color="auto"/>
              <w:right w:val="single" w:sz="4" w:space="0" w:color="auto"/>
            </w:tcBorders>
            <w:vAlign w:val="center"/>
            <w:hideMark/>
          </w:tcPr>
          <w:p w14:paraId="60AED709" w14:textId="77777777" w:rsidR="00223E69" w:rsidRDefault="00223E69" w:rsidP="00AF4298">
            <w:pPr>
              <w:spacing w:before="0" w:after="0"/>
              <w:rPr>
                <w:rFonts w:ascii="Calibri" w:hAnsi="Calibri" w:cs="Calibri"/>
                <w:i/>
                <w:iCs/>
                <w:sz w:val="18"/>
                <w:szCs w:val="18"/>
              </w:rPr>
            </w:pPr>
          </w:p>
        </w:tc>
        <w:tc>
          <w:tcPr>
            <w:tcW w:w="1690" w:type="dxa"/>
            <w:gridSpan w:val="2"/>
            <w:vMerge/>
            <w:tcBorders>
              <w:top w:val="single" w:sz="4" w:space="0" w:color="auto"/>
              <w:left w:val="single" w:sz="4" w:space="0" w:color="auto"/>
              <w:bottom w:val="single" w:sz="4" w:space="0" w:color="auto"/>
              <w:right w:val="single" w:sz="4" w:space="0" w:color="auto"/>
            </w:tcBorders>
            <w:vAlign w:val="center"/>
          </w:tcPr>
          <w:p w14:paraId="2E7C6856" w14:textId="77777777" w:rsidR="00223E69" w:rsidRDefault="00223E69" w:rsidP="00AF4298">
            <w:pPr>
              <w:spacing w:before="0" w:after="0"/>
              <w:rPr>
                <w:rFonts w:ascii="Calibri" w:hAnsi="Calibri" w:cs="Calibri"/>
                <w:i/>
                <w:i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5BB6C94" w14:textId="77777777" w:rsidR="00223E69" w:rsidRDefault="00223E69" w:rsidP="00AF4298">
            <w:pPr>
              <w:spacing w:before="0" w:after="0"/>
              <w:rPr>
                <w:rFonts w:ascii="Calibri" w:hAnsi="Calibri" w:cs="Calibri"/>
                <w:i/>
                <w:i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415297" w14:textId="77777777" w:rsidR="00223E69" w:rsidRDefault="00223E69" w:rsidP="00AF4298">
            <w:pPr>
              <w:spacing w:before="0" w:after="0"/>
              <w:rPr>
                <w:rFonts w:ascii="Calibri" w:hAnsi="Calibri" w:cs="Calibri"/>
                <w:i/>
                <w:iCs/>
                <w:sz w:val="18"/>
                <w:szCs w:val="18"/>
              </w:rPr>
            </w:pPr>
          </w:p>
        </w:tc>
      </w:tr>
      <w:tr w:rsidR="00223E69" w14:paraId="6B05F383" w14:textId="77777777" w:rsidTr="00AF4298">
        <w:trPr>
          <w:trHeight w:val="737"/>
          <w:jc w:val="center"/>
        </w:trPr>
        <w:tc>
          <w:tcPr>
            <w:tcW w:w="2318" w:type="dxa"/>
            <w:tcBorders>
              <w:top w:val="single" w:sz="4" w:space="0" w:color="auto"/>
              <w:left w:val="single" w:sz="4" w:space="0" w:color="auto"/>
              <w:bottom w:val="single" w:sz="4" w:space="0" w:color="auto"/>
              <w:right w:val="single" w:sz="4" w:space="0" w:color="auto"/>
            </w:tcBorders>
            <w:vAlign w:val="center"/>
            <w:hideMark/>
          </w:tcPr>
          <w:p w14:paraId="18A6AA94"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Letter Grade</w:t>
            </w:r>
          </w:p>
        </w:tc>
        <w:tc>
          <w:tcPr>
            <w:tcW w:w="4416" w:type="dxa"/>
            <w:gridSpan w:val="3"/>
            <w:tcBorders>
              <w:top w:val="single" w:sz="4" w:space="0" w:color="auto"/>
              <w:left w:val="single" w:sz="4" w:space="0" w:color="auto"/>
              <w:bottom w:val="single" w:sz="4" w:space="0" w:color="auto"/>
              <w:right w:val="single" w:sz="4" w:space="0" w:color="auto"/>
            </w:tcBorders>
            <w:vAlign w:val="center"/>
            <w:hideMark/>
          </w:tcPr>
          <w:p w14:paraId="4CEAB812"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F</w:t>
            </w:r>
          </w:p>
        </w:tc>
        <w:tc>
          <w:tcPr>
            <w:tcW w:w="1223" w:type="dxa"/>
            <w:tcBorders>
              <w:top w:val="single" w:sz="4" w:space="0" w:color="auto"/>
              <w:left w:val="single" w:sz="4" w:space="0" w:color="auto"/>
              <w:right w:val="single" w:sz="4" w:space="0" w:color="auto"/>
            </w:tcBorders>
            <w:vAlign w:val="center"/>
            <w:hideMark/>
          </w:tcPr>
          <w:p w14:paraId="63A46F3E" w14:textId="77777777" w:rsidR="00223E69" w:rsidRDefault="00223E69" w:rsidP="00AF4298">
            <w:pPr>
              <w:jc w:val="center"/>
              <w:rPr>
                <w:rFonts w:ascii="Calibri" w:hAnsi="Calibri" w:cs="Calibri"/>
                <w:b/>
                <w:bCs/>
                <w:sz w:val="22"/>
                <w:szCs w:val="22"/>
              </w:rPr>
            </w:pPr>
            <w:r>
              <w:rPr>
                <w:rFonts w:ascii="Calibri" w:hAnsi="Calibri" w:cs="Calibri"/>
                <w:b/>
                <w:bCs/>
                <w:sz w:val="22"/>
                <w:szCs w:val="22"/>
              </w:rPr>
              <w:t>D</w:t>
            </w:r>
          </w:p>
        </w:tc>
        <w:tc>
          <w:tcPr>
            <w:tcW w:w="1044" w:type="dxa"/>
            <w:tcBorders>
              <w:top w:val="single" w:sz="4" w:space="0" w:color="auto"/>
              <w:left w:val="single" w:sz="4" w:space="0" w:color="auto"/>
              <w:right w:val="single" w:sz="4" w:space="0" w:color="auto"/>
            </w:tcBorders>
            <w:vAlign w:val="center"/>
          </w:tcPr>
          <w:p w14:paraId="364C7C29"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D+</w:t>
            </w:r>
          </w:p>
        </w:tc>
        <w:tc>
          <w:tcPr>
            <w:tcW w:w="990" w:type="dxa"/>
            <w:tcBorders>
              <w:top w:val="single" w:sz="4" w:space="0" w:color="auto"/>
              <w:left w:val="single" w:sz="4" w:space="0" w:color="auto"/>
              <w:right w:val="single" w:sz="4" w:space="0" w:color="auto"/>
            </w:tcBorders>
            <w:vAlign w:val="center"/>
            <w:hideMark/>
          </w:tcPr>
          <w:p w14:paraId="2F43F42E" w14:textId="77777777" w:rsidR="00223E69" w:rsidRDefault="00223E69" w:rsidP="00AF4298">
            <w:pPr>
              <w:jc w:val="center"/>
              <w:rPr>
                <w:rFonts w:ascii="Calibri" w:hAnsi="Calibri" w:cs="Calibri"/>
                <w:b/>
                <w:bCs/>
                <w:sz w:val="22"/>
                <w:szCs w:val="22"/>
              </w:rPr>
            </w:pPr>
            <w:r>
              <w:rPr>
                <w:rFonts w:ascii="Calibri" w:hAnsi="Calibri" w:cs="Calibri"/>
                <w:b/>
                <w:bCs/>
                <w:sz w:val="22"/>
                <w:szCs w:val="22"/>
              </w:rPr>
              <w:t>C-</w:t>
            </w:r>
          </w:p>
        </w:tc>
        <w:tc>
          <w:tcPr>
            <w:tcW w:w="674" w:type="dxa"/>
            <w:tcBorders>
              <w:top w:val="single" w:sz="4" w:space="0" w:color="auto"/>
              <w:left w:val="single" w:sz="4" w:space="0" w:color="auto"/>
              <w:right w:val="single" w:sz="4" w:space="0" w:color="auto"/>
            </w:tcBorders>
            <w:vAlign w:val="center"/>
          </w:tcPr>
          <w:p w14:paraId="5CFB66E5"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14:paraId="33A74565"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C+</w:t>
            </w:r>
          </w:p>
        </w:tc>
        <w:tc>
          <w:tcPr>
            <w:tcW w:w="733" w:type="dxa"/>
            <w:tcBorders>
              <w:top w:val="single" w:sz="4" w:space="0" w:color="auto"/>
              <w:left w:val="single" w:sz="4" w:space="0" w:color="auto"/>
              <w:right w:val="single" w:sz="4" w:space="0" w:color="auto"/>
            </w:tcBorders>
            <w:vAlign w:val="center"/>
            <w:hideMark/>
          </w:tcPr>
          <w:p w14:paraId="331E043E" w14:textId="77777777" w:rsidR="00223E69" w:rsidRDefault="00223E69" w:rsidP="00AF4298">
            <w:pPr>
              <w:jc w:val="center"/>
              <w:rPr>
                <w:rFonts w:ascii="Calibri" w:hAnsi="Calibri" w:cs="Calibri"/>
                <w:b/>
                <w:bCs/>
                <w:sz w:val="22"/>
                <w:szCs w:val="22"/>
              </w:rPr>
            </w:pPr>
            <w:r>
              <w:rPr>
                <w:rFonts w:ascii="Calibri" w:hAnsi="Calibri" w:cs="Calibri"/>
                <w:b/>
                <w:bCs/>
                <w:sz w:val="22"/>
                <w:szCs w:val="22"/>
              </w:rPr>
              <w:t>B-</w:t>
            </w:r>
          </w:p>
        </w:tc>
        <w:tc>
          <w:tcPr>
            <w:tcW w:w="731" w:type="dxa"/>
            <w:tcBorders>
              <w:top w:val="single" w:sz="4" w:space="0" w:color="auto"/>
              <w:left w:val="single" w:sz="4" w:space="0" w:color="auto"/>
              <w:right w:val="single" w:sz="4" w:space="0" w:color="auto"/>
            </w:tcBorders>
            <w:vAlign w:val="center"/>
          </w:tcPr>
          <w:p w14:paraId="21957C1E"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B</w:t>
            </w:r>
          </w:p>
        </w:tc>
        <w:tc>
          <w:tcPr>
            <w:tcW w:w="730" w:type="dxa"/>
            <w:tcBorders>
              <w:top w:val="single" w:sz="4" w:space="0" w:color="auto"/>
              <w:left w:val="single" w:sz="4" w:space="0" w:color="auto"/>
              <w:bottom w:val="single" w:sz="4" w:space="0" w:color="auto"/>
              <w:right w:val="single" w:sz="4" w:space="0" w:color="auto"/>
            </w:tcBorders>
            <w:vAlign w:val="center"/>
            <w:hideMark/>
          </w:tcPr>
          <w:p w14:paraId="7EC74A36"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B+</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E76E61D"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A-</w:t>
            </w:r>
          </w:p>
        </w:tc>
        <w:tc>
          <w:tcPr>
            <w:tcW w:w="1026" w:type="dxa"/>
            <w:tcBorders>
              <w:top w:val="single" w:sz="4" w:space="0" w:color="auto"/>
              <w:left w:val="single" w:sz="4" w:space="0" w:color="auto"/>
              <w:bottom w:val="single" w:sz="4" w:space="0" w:color="auto"/>
              <w:right w:val="single" w:sz="4" w:space="0" w:color="auto"/>
            </w:tcBorders>
            <w:vAlign w:val="center"/>
            <w:hideMark/>
          </w:tcPr>
          <w:p w14:paraId="7266C0F9"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A</w:t>
            </w:r>
          </w:p>
        </w:tc>
      </w:tr>
      <w:tr w:rsidR="00223E69" w14:paraId="10CA0AEB" w14:textId="77777777" w:rsidTr="00AF4298">
        <w:trPr>
          <w:trHeight w:val="737"/>
          <w:jc w:val="center"/>
        </w:trPr>
        <w:tc>
          <w:tcPr>
            <w:tcW w:w="2318" w:type="dxa"/>
            <w:tcBorders>
              <w:top w:val="single" w:sz="4" w:space="0" w:color="auto"/>
              <w:left w:val="single" w:sz="4" w:space="0" w:color="auto"/>
              <w:bottom w:val="single" w:sz="4" w:space="0" w:color="auto"/>
              <w:right w:val="single" w:sz="4" w:space="0" w:color="auto"/>
            </w:tcBorders>
            <w:vAlign w:val="center"/>
            <w:hideMark/>
          </w:tcPr>
          <w:p w14:paraId="5E5BC786" w14:textId="77777777" w:rsidR="00223E69" w:rsidRDefault="00223E69" w:rsidP="00AF4298">
            <w:pPr>
              <w:spacing w:before="0" w:after="0"/>
              <w:jc w:val="center"/>
              <w:rPr>
                <w:rFonts w:ascii="Calibri" w:hAnsi="Calibri" w:cs="Calibri"/>
                <w:b/>
                <w:bCs/>
                <w:sz w:val="22"/>
                <w:szCs w:val="22"/>
              </w:rPr>
            </w:pPr>
            <w:r>
              <w:rPr>
                <w:rFonts w:ascii="Calibri" w:hAnsi="Calibri" w:cs="Calibri"/>
                <w:b/>
                <w:bCs/>
                <w:sz w:val="22"/>
                <w:szCs w:val="22"/>
              </w:rPr>
              <w:t>Percentage for Gradebook</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2023EEB" w14:textId="77777777" w:rsidR="00223E69" w:rsidRDefault="00223E69" w:rsidP="00AF4298">
            <w:pPr>
              <w:spacing w:before="0" w:after="0"/>
              <w:jc w:val="center"/>
              <w:rPr>
                <w:rFonts w:asciiTheme="minorHAnsi" w:hAnsiTheme="minorHAnsi" w:cs="Calibri"/>
              </w:rPr>
            </w:pPr>
            <w:r w:rsidRPr="00521481">
              <w:rPr>
                <w:rFonts w:asciiTheme="minorHAnsi" w:hAnsiTheme="minorHAnsi" w:cs="Calibri"/>
                <w:b/>
                <w:bCs/>
                <w:sz w:val="20"/>
                <w:szCs w:val="20"/>
              </w:rPr>
              <w:t>0</w:t>
            </w:r>
          </w:p>
        </w:tc>
        <w:tc>
          <w:tcPr>
            <w:tcW w:w="1348" w:type="dxa"/>
            <w:tcBorders>
              <w:top w:val="single" w:sz="4" w:space="0" w:color="auto"/>
              <w:left w:val="single" w:sz="4" w:space="0" w:color="auto"/>
              <w:bottom w:val="single" w:sz="4" w:space="0" w:color="auto"/>
              <w:right w:val="single" w:sz="4" w:space="0" w:color="auto"/>
            </w:tcBorders>
            <w:vAlign w:val="center"/>
            <w:hideMark/>
          </w:tcPr>
          <w:p w14:paraId="2B346BAE" w14:textId="77777777" w:rsidR="00223E69" w:rsidRDefault="00223E69" w:rsidP="00AF4298">
            <w:pPr>
              <w:jc w:val="center"/>
              <w:rPr>
                <w:rFonts w:asciiTheme="minorHAnsi" w:hAnsiTheme="minorHAnsi" w:cs="Calibri"/>
              </w:rPr>
            </w:pPr>
            <w:r w:rsidRPr="00521481">
              <w:rPr>
                <w:rFonts w:asciiTheme="minorHAnsi" w:hAnsiTheme="minorHAnsi" w:cs="Calibri"/>
                <w:b/>
                <w:bCs/>
                <w:sz w:val="20"/>
                <w:szCs w:val="20"/>
              </w:rPr>
              <w:t>30</w:t>
            </w:r>
          </w:p>
        </w:tc>
        <w:tc>
          <w:tcPr>
            <w:tcW w:w="1538" w:type="dxa"/>
            <w:tcBorders>
              <w:top w:val="single" w:sz="4" w:space="0" w:color="auto"/>
              <w:left w:val="single" w:sz="4" w:space="0" w:color="auto"/>
              <w:bottom w:val="single" w:sz="4" w:space="0" w:color="auto"/>
              <w:right w:val="single" w:sz="4" w:space="0" w:color="auto"/>
            </w:tcBorders>
            <w:vAlign w:val="center"/>
            <w:hideMark/>
          </w:tcPr>
          <w:p w14:paraId="1513AF6F" w14:textId="77777777" w:rsidR="00223E69" w:rsidRDefault="00223E69" w:rsidP="00AF4298">
            <w:pPr>
              <w:spacing w:before="0" w:after="0"/>
              <w:jc w:val="center"/>
              <w:rPr>
                <w:rFonts w:asciiTheme="minorHAnsi" w:hAnsiTheme="minorHAnsi" w:cs="Calibri"/>
              </w:rPr>
            </w:pPr>
            <w:r w:rsidRPr="00521481">
              <w:rPr>
                <w:rFonts w:asciiTheme="minorHAnsi" w:hAnsiTheme="minorHAnsi" w:cs="Calibri"/>
                <w:b/>
                <w:bCs/>
                <w:sz w:val="20"/>
                <w:szCs w:val="20"/>
              </w:rPr>
              <w:t>31-59</w:t>
            </w:r>
          </w:p>
        </w:tc>
        <w:tc>
          <w:tcPr>
            <w:tcW w:w="1223" w:type="dxa"/>
            <w:tcBorders>
              <w:left w:val="single" w:sz="4" w:space="0" w:color="auto"/>
              <w:right w:val="single" w:sz="4" w:space="0" w:color="auto"/>
            </w:tcBorders>
            <w:vAlign w:val="center"/>
            <w:hideMark/>
          </w:tcPr>
          <w:p w14:paraId="2F3DE8CD" w14:textId="77777777" w:rsidR="00223E69" w:rsidRDefault="00223E69" w:rsidP="00AF4298">
            <w:pPr>
              <w:jc w:val="center"/>
              <w:rPr>
                <w:rFonts w:asciiTheme="minorHAnsi" w:hAnsiTheme="minorHAnsi" w:cs="Calibri"/>
              </w:rPr>
            </w:pPr>
            <w:r w:rsidRPr="00521481">
              <w:rPr>
                <w:rFonts w:asciiTheme="minorHAnsi" w:hAnsiTheme="minorHAnsi" w:cs="Calibri"/>
                <w:b/>
                <w:bCs/>
                <w:sz w:val="20"/>
                <w:szCs w:val="20"/>
              </w:rPr>
              <w:t>60 – 63</w:t>
            </w:r>
          </w:p>
        </w:tc>
        <w:tc>
          <w:tcPr>
            <w:tcW w:w="1044" w:type="dxa"/>
            <w:tcBorders>
              <w:left w:val="single" w:sz="4" w:space="0" w:color="auto"/>
              <w:right w:val="single" w:sz="4" w:space="0" w:color="auto"/>
            </w:tcBorders>
            <w:vAlign w:val="center"/>
          </w:tcPr>
          <w:p w14:paraId="7518D224" w14:textId="77777777" w:rsidR="00223E69" w:rsidRDefault="00223E69" w:rsidP="00AF4298">
            <w:pPr>
              <w:spacing w:before="0" w:after="0"/>
              <w:jc w:val="center"/>
              <w:rPr>
                <w:rFonts w:asciiTheme="minorHAnsi" w:hAnsiTheme="minorHAnsi" w:cs="Calibri"/>
              </w:rPr>
            </w:pPr>
            <w:r w:rsidRPr="00521481">
              <w:rPr>
                <w:rFonts w:asciiTheme="minorHAnsi" w:hAnsiTheme="minorHAnsi" w:cs="Calibri"/>
                <w:b/>
                <w:bCs/>
                <w:sz w:val="20"/>
                <w:szCs w:val="20"/>
              </w:rPr>
              <w:t>64 – 66</w:t>
            </w:r>
          </w:p>
        </w:tc>
        <w:tc>
          <w:tcPr>
            <w:tcW w:w="990" w:type="dxa"/>
            <w:tcBorders>
              <w:left w:val="single" w:sz="4" w:space="0" w:color="auto"/>
              <w:right w:val="single" w:sz="4" w:space="0" w:color="auto"/>
            </w:tcBorders>
            <w:vAlign w:val="center"/>
            <w:hideMark/>
          </w:tcPr>
          <w:p w14:paraId="5442AED4" w14:textId="77777777" w:rsidR="00223E69" w:rsidRDefault="00223E69" w:rsidP="00AF4298">
            <w:pPr>
              <w:jc w:val="center"/>
              <w:rPr>
                <w:rFonts w:asciiTheme="minorHAnsi" w:hAnsiTheme="minorHAnsi" w:cs="Arial"/>
                <w:vanish/>
              </w:rPr>
            </w:pPr>
            <w:r w:rsidRPr="00521481">
              <w:rPr>
                <w:rFonts w:asciiTheme="minorHAnsi" w:hAnsiTheme="minorHAnsi" w:cs="Arial"/>
                <w:b/>
                <w:bCs/>
                <w:sz w:val="20"/>
                <w:szCs w:val="20"/>
              </w:rPr>
              <w:t>67 – 69</w:t>
            </w:r>
          </w:p>
        </w:tc>
        <w:tc>
          <w:tcPr>
            <w:tcW w:w="674" w:type="dxa"/>
            <w:tcBorders>
              <w:left w:val="single" w:sz="4" w:space="0" w:color="auto"/>
              <w:right w:val="single" w:sz="4" w:space="0" w:color="auto"/>
            </w:tcBorders>
            <w:vAlign w:val="center"/>
          </w:tcPr>
          <w:p w14:paraId="1D39EFAE" w14:textId="77777777" w:rsidR="00223E69" w:rsidRDefault="00223E69" w:rsidP="00AF4298">
            <w:pPr>
              <w:spacing w:before="0" w:after="0"/>
              <w:jc w:val="center"/>
              <w:rPr>
                <w:rFonts w:asciiTheme="minorHAnsi" w:hAnsiTheme="minorHAnsi" w:cs="Arial"/>
                <w:vanish/>
              </w:rPr>
            </w:pPr>
            <w:r w:rsidRPr="00521481">
              <w:rPr>
                <w:rFonts w:asciiTheme="minorHAnsi" w:hAnsiTheme="minorHAnsi" w:cs="Arial"/>
                <w:b/>
                <w:bCs/>
                <w:sz w:val="20"/>
                <w:szCs w:val="20"/>
              </w:rPr>
              <w:t>70 – 73</w:t>
            </w:r>
          </w:p>
        </w:tc>
        <w:tc>
          <w:tcPr>
            <w:tcW w:w="1016" w:type="dxa"/>
            <w:tcBorders>
              <w:top w:val="single" w:sz="4" w:space="0" w:color="auto"/>
              <w:left w:val="single" w:sz="4" w:space="0" w:color="auto"/>
              <w:bottom w:val="single" w:sz="4" w:space="0" w:color="auto"/>
              <w:right w:val="single" w:sz="4" w:space="0" w:color="auto"/>
            </w:tcBorders>
            <w:vAlign w:val="center"/>
            <w:hideMark/>
          </w:tcPr>
          <w:p w14:paraId="52ACB8EE" w14:textId="77777777" w:rsidR="00223E69" w:rsidRDefault="00223E69" w:rsidP="00AF4298">
            <w:pPr>
              <w:spacing w:before="0" w:after="0"/>
              <w:jc w:val="center"/>
              <w:rPr>
                <w:rFonts w:asciiTheme="minorHAnsi" w:hAnsiTheme="minorHAnsi" w:cs="Arial"/>
                <w:vanish/>
              </w:rPr>
            </w:pPr>
            <w:r w:rsidRPr="00521481">
              <w:rPr>
                <w:rFonts w:asciiTheme="minorHAnsi" w:hAnsiTheme="minorHAnsi" w:cs="Arial"/>
                <w:b/>
                <w:bCs/>
                <w:sz w:val="20"/>
                <w:szCs w:val="20"/>
              </w:rPr>
              <w:t>74 – 76</w:t>
            </w:r>
          </w:p>
        </w:tc>
        <w:tc>
          <w:tcPr>
            <w:tcW w:w="733" w:type="dxa"/>
            <w:tcBorders>
              <w:left w:val="single" w:sz="4" w:space="0" w:color="auto"/>
              <w:right w:val="single" w:sz="4" w:space="0" w:color="auto"/>
            </w:tcBorders>
            <w:vAlign w:val="center"/>
            <w:hideMark/>
          </w:tcPr>
          <w:p w14:paraId="473F70AE" w14:textId="77777777" w:rsidR="00223E69" w:rsidRDefault="00223E69" w:rsidP="00AF4298">
            <w:pPr>
              <w:jc w:val="center"/>
              <w:rPr>
                <w:rFonts w:asciiTheme="minorHAnsi" w:hAnsiTheme="minorHAnsi" w:cs="Calibri"/>
              </w:rPr>
            </w:pPr>
            <w:r w:rsidRPr="00521481">
              <w:rPr>
                <w:rFonts w:asciiTheme="minorHAnsi" w:hAnsiTheme="minorHAnsi" w:cs="Calibri"/>
                <w:b/>
                <w:bCs/>
                <w:sz w:val="20"/>
                <w:szCs w:val="20"/>
              </w:rPr>
              <w:t>77 – 79</w:t>
            </w:r>
          </w:p>
        </w:tc>
        <w:tc>
          <w:tcPr>
            <w:tcW w:w="731" w:type="dxa"/>
            <w:tcBorders>
              <w:left w:val="single" w:sz="4" w:space="0" w:color="auto"/>
              <w:right w:val="single" w:sz="4" w:space="0" w:color="auto"/>
            </w:tcBorders>
            <w:vAlign w:val="center"/>
          </w:tcPr>
          <w:p w14:paraId="67D2A477" w14:textId="77777777" w:rsidR="00223E69" w:rsidRDefault="00223E69" w:rsidP="00AF4298">
            <w:pPr>
              <w:spacing w:before="0" w:after="0"/>
              <w:jc w:val="center"/>
              <w:rPr>
                <w:rFonts w:asciiTheme="minorHAnsi" w:hAnsiTheme="minorHAnsi" w:cs="Calibri"/>
              </w:rPr>
            </w:pPr>
            <w:r w:rsidRPr="00521481">
              <w:rPr>
                <w:rFonts w:asciiTheme="minorHAnsi" w:hAnsiTheme="minorHAnsi" w:cs="Calibri"/>
                <w:b/>
                <w:bCs/>
                <w:sz w:val="20"/>
                <w:szCs w:val="20"/>
              </w:rPr>
              <w:t>80 – 83</w:t>
            </w:r>
          </w:p>
        </w:tc>
        <w:tc>
          <w:tcPr>
            <w:tcW w:w="730" w:type="dxa"/>
            <w:tcBorders>
              <w:top w:val="single" w:sz="4" w:space="0" w:color="auto"/>
              <w:left w:val="single" w:sz="4" w:space="0" w:color="auto"/>
              <w:bottom w:val="single" w:sz="4" w:space="0" w:color="auto"/>
              <w:right w:val="single" w:sz="4" w:space="0" w:color="auto"/>
            </w:tcBorders>
            <w:vAlign w:val="center"/>
            <w:hideMark/>
          </w:tcPr>
          <w:p w14:paraId="16FC6098" w14:textId="77777777" w:rsidR="00223E69" w:rsidRDefault="00223E69" w:rsidP="00AF4298">
            <w:pPr>
              <w:spacing w:before="0" w:after="0"/>
              <w:jc w:val="center"/>
              <w:rPr>
                <w:rFonts w:asciiTheme="minorHAnsi" w:hAnsiTheme="minorHAnsi" w:cs="Calibri"/>
              </w:rPr>
            </w:pPr>
            <w:r w:rsidRPr="00521481">
              <w:rPr>
                <w:rFonts w:asciiTheme="minorHAnsi" w:hAnsiTheme="minorHAnsi" w:cs="Calibri"/>
                <w:b/>
                <w:bCs/>
                <w:sz w:val="20"/>
                <w:szCs w:val="20"/>
              </w:rPr>
              <w:t>84 – 86</w:t>
            </w:r>
          </w:p>
        </w:tc>
        <w:tc>
          <w:tcPr>
            <w:tcW w:w="1039" w:type="dxa"/>
            <w:tcBorders>
              <w:top w:val="single" w:sz="4" w:space="0" w:color="auto"/>
              <w:left w:val="single" w:sz="4" w:space="0" w:color="auto"/>
              <w:bottom w:val="single" w:sz="4" w:space="0" w:color="auto"/>
              <w:right w:val="single" w:sz="4" w:space="0" w:color="auto"/>
            </w:tcBorders>
            <w:vAlign w:val="center"/>
            <w:hideMark/>
          </w:tcPr>
          <w:p w14:paraId="6B126841" w14:textId="77777777" w:rsidR="00223E69" w:rsidRDefault="00223E69" w:rsidP="00AF4298">
            <w:pPr>
              <w:spacing w:before="0" w:after="0"/>
              <w:jc w:val="center"/>
              <w:rPr>
                <w:rFonts w:asciiTheme="minorHAnsi" w:hAnsiTheme="minorHAnsi" w:cs="Arial"/>
                <w:vanish/>
              </w:rPr>
            </w:pPr>
            <w:r w:rsidRPr="00521481">
              <w:rPr>
                <w:rFonts w:asciiTheme="minorHAnsi" w:hAnsiTheme="minorHAnsi" w:cs="Arial"/>
                <w:b/>
                <w:bCs/>
                <w:sz w:val="20"/>
                <w:szCs w:val="20"/>
              </w:rPr>
              <w:t>87 – 89</w:t>
            </w:r>
          </w:p>
        </w:tc>
        <w:tc>
          <w:tcPr>
            <w:tcW w:w="1026" w:type="dxa"/>
            <w:tcBorders>
              <w:top w:val="single" w:sz="4" w:space="0" w:color="auto"/>
              <w:left w:val="single" w:sz="4" w:space="0" w:color="auto"/>
              <w:bottom w:val="single" w:sz="4" w:space="0" w:color="auto"/>
              <w:right w:val="single" w:sz="4" w:space="0" w:color="auto"/>
            </w:tcBorders>
            <w:vAlign w:val="center"/>
            <w:hideMark/>
          </w:tcPr>
          <w:p w14:paraId="3C3678EE" w14:textId="77777777" w:rsidR="00223E69" w:rsidRDefault="00223E69" w:rsidP="00AF4298">
            <w:pPr>
              <w:spacing w:before="0" w:after="0"/>
              <w:jc w:val="center"/>
              <w:rPr>
                <w:rFonts w:asciiTheme="minorHAnsi" w:hAnsiTheme="minorHAnsi" w:cs="Arial"/>
                <w:vanish/>
              </w:rPr>
            </w:pPr>
            <w:r w:rsidRPr="00521481">
              <w:rPr>
                <w:rFonts w:asciiTheme="minorHAnsi" w:hAnsiTheme="minorHAnsi" w:cs="Arial"/>
                <w:b/>
                <w:bCs/>
                <w:sz w:val="20"/>
                <w:szCs w:val="20"/>
              </w:rPr>
              <w:t>90 - 100</w:t>
            </w:r>
          </w:p>
        </w:tc>
      </w:tr>
    </w:tbl>
    <w:tbl>
      <w:tblPr>
        <w:tblStyle w:val="TableGrid"/>
        <w:tblW w:w="15940" w:type="dxa"/>
        <w:jc w:val="center"/>
        <w:tblLook w:val="04A0" w:firstRow="1" w:lastRow="0" w:firstColumn="1" w:lastColumn="0" w:noHBand="0" w:noVBand="1"/>
      </w:tblPr>
      <w:tblGrid>
        <w:gridCol w:w="2320"/>
        <w:gridCol w:w="13"/>
        <w:gridCol w:w="2883"/>
        <w:gridCol w:w="1550"/>
        <w:gridCol w:w="3210"/>
        <w:gridCol w:w="1723"/>
        <w:gridCol w:w="2138"/>
        <w:gridCol w:w="2103"/>
      </w:tblGrid>
      <w:tr w:rsidR="00223E69" w:rsidRPr="00EB75B1" w14:paraId="028A4211" w14:textId="77777777" w:rsidTr="00AF4298">
        <w:trPr>
          <w:trHeight w:val="240"/>
          <w:jc w:val="center"/>
        </w:trPr>
        <w:tc>
          <w:tcPr>
            <w:tcW w:w="15940" w:type="dxa"/>
            <w:gridSpan w:val="8"/>
            <w:hideMark/>
          </w:tcPr>
          <w:p w14:paraId="3211A5A6" w14:textId="77777777" w:rsidR="00223E69" w:rsidRDefault="00223E69" w:rsidP="00AF4298">
            <w:pPr>
              <w:spacing w:before="0" w:after="0"/>
              <w:jc w:val="center"/>
              <w:rPr>
                <w:rFonts w:ascii="Calibri" w:hAnsi="Calibri" w:cs="Calibri"/>
                <w:i/>
                <w:iCs/>
                <w:spacing w:val="0"/>
                <w:sz w:val="18"/>
                <w:szCs w:val="18"/>
              </w:rPr>
            </w:pPr>
          </w:p>
          <w:p w14:paraId="6A0CA7B2" w14:textId="77777777" w:rsidR="00223E69" w:rsidRPr="00EB75B1" w:rsidRDefault="00223E69" w:rsidP="00632C05">
            <w:pPr>
              <w:pStyle w:val="ListParagraph"/>
              <w:spacing w:after="0"/>
              <w:rPr>
                <w:rFonts w:ascii="Calibri" w:hAnsi="Calibri" w:cs="Calibri"/>
                <w:i/>
                <w:iCs/>
                <w:sz w:val="18"/>
                <w:szCs w:val="18"/>
              </w:rPr>
            </w:pPr>
          </w:p>
        </w:tc>
      </w:tr>
      <w:tr w:rsidR="00223E69" w:rsidRPr="00EB75B1" w14:paraId="4B74EFFB" w14:textId="77777777" w:rsidTr="00AF4298">
        <w:trPr>
          <w:trHeight w:val="467"/>
          <w:jc w:val="center"/>
        </w:trPr>
        <w:tc>
          <w:tcPr>
            <w:tcW w:w="2320" w:type="dxa"/>
          </w:tcPr>
          <w:p w14:paraId="0D1536F5" w14:textId="77777777" w:rsidR="00223E69" w:rsidRDefault="00223E69" w:rsidP="00AF4298">
            <w:pPr>
              <w:spacing w:before="0" w:after="0"/>
              <w:rPr>
                <w:rFonts w:ascii="Calibri" w:hAnsi="Calibri" w:cs="Calibri"/>
                <w:b/>
                <w:bCs/>
                <w:spacing w:val="0"/>
                <w:sz w:val="18"/>
                <w:szCs w:val="18"/>
              </w:rPr>
            </w:pPr>
          </w:p>
        </w:tc>
        <w:tc>
          <w:tcPr>
            <w:tcW w:w="2896" w:type="dxa"/>
            <w:gridSpan w:val="2"/>
          </w:tcPr>
          <w:p w14:paraId="01EA1201"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0-9.0</w:t>
            </w:r>
          </w:p>
        </w:tc>
        <w:tc>
          <w:tcPr>
            <w:tcW w:w="1550" w:type="dxa"/>
          </w:tcPr>
          <w:p w14:paraId="0BC14EEE"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9.3-17.7</w:t>
            </w:r>
          </w:p>
        </w:tc>
        <w:tc>
          <w:tcPr>
            <w:tcW w:w="3210" w:type="dxa"/>
          </w:tcPr>
          <w:p w14:paraId="11FDA8E2"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18.0-20.70</w:t>
            </w:r>
          </w:p>
        </w:tc>
        <w:tc>
          <w:tcPr>
            <w:tcW w:w="1723" w:type="dxa"/>
          </w:tcPr>
          <w:p w14:paraId="4B448DF2"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21.0-23.0</w:t>
            </w:r>
          </w:p>
        </w:tc>
        <w:tc>
          <w:tcPr>
            <w:tcW w:w="2138" w:type="dxa"/>
          </w:tcPr>
          <w:p w14:paraId="20065085"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23.10-26.0</w:t>
            </w:r>
          </w:p>
        </w:tc>
        <w:tc>
          <w:tcPr>
            <w:tcW w:w="2103" w:type="dxa"/>
          </w:tcPr>
          <w:p w14:paraId="2D4BAE92" w14:textId="77777777" w:rsidR="00223E69" w:rsidRPr="00BE1D7B" w:rsidRDefault="00223E69" w:rsidP="00AF4298">
            <w:pPr>
              <w:spacing w:before="0" w:after="0"/>
              <w:jc w:val="center"/>
              <w:rPr>
                <w:rFonts w:ascii="Comic Sans MS" w:hAnsi="Comic Sans MS" w:cs="Calibri"/>
                <w:b/>
                <w:bCs/>
                <w:spacing w:val="0"/>
                <w:sz w:val="24"/>
                <w:szCs w:val="24"/>
              </w:rPr>
            </w:pPr>
            <w:r w:rsidRPr="00A709F4">
              <w:rPr>
                <w:rFonts w:ascii="Comic Sans MS" w:hAnsi="Comic Sans MS" w:cs="Calibri"/>
                <w:b/>
                <w:bCs/>
                <w:spacing w:val="0"/>
                <w:sz w:val="20"/>
                <w:szCs w:val="20"/>
              </w:rPr>
              <w:t>26.10-30.0</w:t>
            </w:r>
          </w:p>
        </w:tc>
      </w:tr>
      <w:tr w:rsidR="00223E69" w:rsidRPr="00EB75B1" w14:paraId="66B2545A" w14:textId="77777777" w:rsidTr="00AF4298">
        <w:trPr>
          <w:trHeight w:val="890"/>
          <w:jc w:val="center"/>
        </w:trPr>
        <w:tc>
          <w:tcPr>
            <w:tcW w:w="2320" w:type="dxa"/>
            <w:hideMark/>
          </w:tcPr>
          <w:p w14:paraId="60273AF6" w14:textId="77777777" w:rsidR="00223E69" w:rsidRPr="00EB75B1" w:rsidRDefault="00223E69" w:rsidP="00AF4298">
            <w:pPr>
              <w:spacing w:before="0" w:after="0"/>
              <w:rPr>
                <w:rFonts w:ascii="Calibri" w:hAnsi="Calibri" w:cs="Calibri"/>
                <w:b/>
                <w:bCs/>
                <w:spacing w:val="0"/>
                <w:sz w:val="18"/>
                <w:szCs w:val="18"/>
              </w:rPr>
            </w:pPr>
            <w:r>
              <w:rPr>
                <w:rFonts w:ascii="Calibri" w:hAnsi="Calibri" w:cs="Calibri"/>
                <w:b/>
                <w:bCs/>
                <w:spacing w:val="0"/>
                <w:sz w:val="18"/>
                <w:szCs w:val="18"/>
              </w:rPr>
              <w:t>1</w:t>
            </w:r>
            <w:r w:rsidRPr="00EB75B1">
              <w:rPr>
                <w:rFonts w:ascii="Calibri" w:hAnsi="Calibri" w:cs="Calibri"/>
                <w:b/>
                <w:bCs/>
                <w:spacing w:val="0"/>
                <w:sz w:val="18"/>
                <w:szCs w:val="18"/>
              </w:rPr>
              <w:t xml:space="preserve">. Analysis </w:t>
            </w:r>
            <w:r w:rsidRPr="00EB75B1">
              <w:rPr>
                <w:rFonts w:ascii="Calibri" w:hAnsi="Calibri" w:cs="Calibri"/>
                <w:b/>
                <w:bCs/>
                <w:spacing w:val="0"/>
                <w:sz w:val="18"/>
                <w:szCs w:val="18"/>
              </w:rPr>
              <w:br/>
            </w:r>
            <w:r w:rsidRPr="00EB75B1">
              <w:rPr>
                <w:rFonts w:ascii="Calibri" w:hAnsi="Calibri" w:cs="Calibri"/>
                <w:spacing w:val="0"/>
                <w:sz w:val="18"/>
                <w:szCs w:val="18"/>
              </w:rPr>
              <w:t xml:space="preserve">Examination and interpretation of </w:t>
            </w:r>
            <w:r>
              <w:rPr>
                <w:rFonts w:ascii="Calibri" w:hAnsi="Calibri" w:cs="Calibri"/>
                <w:spacing w:val="0"/>
                <w:sz w:val="18"/>
                <w:szCs w:val="18"/>
              </w:rPr>
              <w:t xml:space="preserve">information and/or </w:t>
            </w:r>
            <w:r w:rsidRPr="00EB75B1">
              <w:rPr>
                <w:rFonts w:ascii="Calibri" w:hAnsi="Calibri" w:cs="Calibri"/>
                <w:spacing w:val="0"/>
                <w:sz w:val="18"/>
                <w:szCs w:val="18"/>
              </w:rPr>
              <w:t>resources</w:t>
            </w:r>
          </w:p>
        </w:tc>
        <w:tc>
          <w:tcPr>
            <w:tcW w:w="2896" w:type="dxa"/>
            <w:gridSpan w:val="2"/>
            <w:hideMark/>
          </w:tcPr>
          <w:p w14:paraId="5C0DD3D8"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Little or no evidence of examination of source material</w:t>
            </w:r>
          </w:p>
        </w:tc>
        <w:tc>
          <w:tcPr>
            <w:tcW w:w="1550" w:type="dxa"/>
            <w:hideMark/>
          </w:tcPr>
          <w:p w14:paraId="1984F590"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Constituent elements may be incorrectly identified; analysis may be attempted but unjustified</w:t>
            </w:r>
          </w:p>
        </w:tc>
        <w:tc>
          <w:tcPr>
            <w:tcW w:w="3210" w:type="dxa"/>
            <w:hideMark/>
          </w:tcPr>
          <w:p w14:paraId="1CCD64F7"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Some key </w:t>
            </w:r>
            <w:proofErr w:type="gramStart"/>
            <w:r w:rsidRPr="00A6587B">
              <w:rPr>
                <w:rFonts w:ascii="Calibri" w:hAnsi="Calibri" w:cs="Calibri"/>
                <w:spacing w:val="0"/>
                <w:sz w:val="18"/>
                <w:szCs w:val="18"/>
              </w:rPr>
              <w:t>elements  are</w:t>
            </w:r>
            <w:proofErr w:type="gramEnd"/>
            <w:r w:rsidRPr="00A6587B">
              <w:rPr>
                <w:rFonts w:ascii="Calibri" w:hAnsi="Calibri" w:cs="Calibri"/>
                <w:spacing w:val="0"/>
                <w:sz w:val="18"/>
                <w:szCs w:val="18"/>
              </w:rPr>
              <w:t xml:space="preserve"> identified, but may lack accurate interpretation, analysis or explanation</w:t>
            </w:r>
          </w:p>
        </w:tc>
        <w:tc>
          <w:tcPr>
            <w:tcW w:w="1723" w:type="dxa"/>
            <w:hideMark/>
          </w:tcPr>
          <w:p w14:paraId="0EA70E6E"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Generally, key elements are identified. Generally accurate interpretation, analysis or explanation </w:t>
            </w:r>
          </w:p>
        </w:tc>
        <w:tc>
          <w:tcPr>
            <w:tcW w:w="2138" w:type="dxa"/>
            <w:hideMark/>
          </w:tcPr>
          <w:p w14:paraId="39E15C5E"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Key </w:t>
            </w:r>
            <w:proofErr w:type="gramStart"/>
            <w:r w:rsidRPr="00A6587B">
              <w:rPr>
                <w:rFonts w:ascii="Calibri" w:hAnsi="Calibri" w:cs="Calibri"/>
                <w:spacing w:val="0"/>
                <w:sz w:val="18"/>
                <w:szCs w:val="18"/>
              </w:rPr>
              <w:t>elements  are</w:t>
            </w:r>
            <w:proofErr w:type="gramEnd"/>
            <w:r w:rsidRPr="00A6587B">
              <w:rPr>
                <w:rFonts w:ascii="Calibri" w:hAnsi="Calibri" w:cs="Calibri"/>
                <w:spacing w:val="0"/>
                <w:sz w:val="18"/>
                <w:szCs w:val="18"/>
              </w:rPr>
              <w:t xml:space="preserve"> identified.  Accurate interpretation and evaluation show clear understanding with only occasional lapses</w:t>
            </w:r>
          </w:p>
        </w:tc>
        <w:tc>
          <w:tcPr>
            <w:tcW w:w="2103" w:type="dxa"/>
            <w:hideMark/>
          </w:tcPr>
          <w:p w14:paraId="15A143CA"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Key </w:t>
            </w:r>
            <w:proofErr w:type="gramStart"/>
            <w:r w:rsidRPr="00A6587B">
              <w:rPr>
                <w:rFonts w:ascii="Calibri" w:hAnsi="Calibri" w:cs="Calibri"/>
                <w:spacing w:val="0"/>
                <w:sz w:val="18"/>
                <w:szCs w:val="18"/>
              </w:rPr>
              <w:t>elements  are</w:t>
            </w:r>
            <w:proofErr w:type="gramEnd"/>
            <w:r w:rsidRPr="00A6587B">
              <w:rPr>
                <w:rFonts w:ascii="Calibri" w:hAnsi="Calibri" w:cs="Calibri"/>
                <w:spacing w:val="0"/>
                <w:sz w:val="18"/>
                <w:szCs w:val="18"/>
              </w:rPr>
              <w:t xml:space="preserve"> identified. Accurate interpretation and complete evaluation show clear understanding </w:t>
            </w:r>
          </w:p>
        </w:tc>
      </w:tr>
      <w:tr w:rsidR="00223E69" w:rsidRPr="00EB75B1" w14:paraId="566F7E0C" w14:textId="77777777" w:rsidTr="00AF4298">
        <w:trPr>
          <w:trHeight w:val="710"/>
          <w:jc w:val="center"/>
        </w:trPr>
        <w:tc>
          <w:tcPr>
            <w:tcW w:w="15940" w:type="dxa"/>
            <w:gridSpan w:val="8"/>
          </w:tcPr>
          <w:p w14:paraId="625AF4D5" w14:textId="77777777" w:rsidR="00223E69" w:rsidRPr="00BE1D7B" w:rsidRDefault="00223E69" w:rsidP="00AF4298">
            <w:pPr>
              <w:spacing w:before="0" w:after="0"/>
              <w:jc w:val="right"/>
              <w:rPr>
                <w:rFonts w:ascii="Calibri" w:hAnsi="Calibri" w:cs="Calibri"/>
                <w:b/>
                <w:bCs/>
                <w:spacing w:val="0"/>
                <w:sz w:val="28"/>
                <w:szCs w:val="28"/>
              </w:rPr>
            </w:pPr>
            <w:r w:rsidRPr="00BE1D7B">
              <w:rPr>
                <w:rFonts w:ascii="Calibri" w:hAnsi="Calibri" w:cs="Calibri"/>
                <w:b/>
                <w:bCs/>
                <w:spacing w:val="0"/>
                <w:sz w:val="28"/>
                <w:szCs w:val="28"/>
              </w:rPr>
              <w:t>/</w:t>
            </w:r>
            <w:r>
              <w:rPr>
                <w:rFonts w:ascii="Calibri" w:hAnsi="Calibri" w:cs="Calibri"/>
                <w:b/>
                <w:bCs/>
                <w:spacing w:val="0"/>
                <w:sz w:val="28"/>
                <w:szCs w:val="28"/>
              </w:rPr>
              <w:t>30</w:t>
            </w:r>
          </w:p>
        </w:tc>
      </w:tr>
      <w:tr w:rsidR="00223E69" w:rsidRPr="00EB75B1" w14:paraId="1F890CA5" w14:textId="77777777" w:rsidTr="00AF4298">
        <w:trPr>
          <w:trHeight w:val="1448"/>
          <w:jc w:val="center"/>
        </w:trPr>
        <w:tc>
          <w:tcPr>
            <w:tcW w:w="2320" w:type="dxa"/>
            <w:hideMark/>
          </w:tcPr>
          <w:p w14:paraId="0E437711" w14:textId="77777777" w:rsidR="00223E69" w:rsidRPr="00EB75B1" w:rsidRDefault="00223E69" w:rsidP="00AF4298">
            <w:pPr>
              <w:spacing w:before="0" w:after="0"/>
              <w:rPr>
                <w:rFonts w:ascii="Calibri" w:hAnsi="Calibri" w:cs="Calibri"/>
                <w:b/>
                <w:bCs/>
                <w:spacing w:val="0"/>
                <w:sz w:val="18"/>
                <w:szCs w:val="18"/>
              </w:rPr>
            </w:pPr>
            <w:r>
              <w:rPr>
                <w:rFonts w:ascii="Calibri" w:hAnsi="Calibri" w:cs="Calibri"/>
                <w:b/>
                <w:bCs/>
                <w:spacing w:val="0"/>
                <w:sz w:val="18"/>
                <w:szCs w:val="18"/>
              </w:rPr>
              <w:t>2. Subject k</w:t>
            </w:r>
            <w:r w:rsidRPr="00EB75B1">
              <w:rPr>
                <w:rFonts w:ascii="Calibri" w:hAnsi="Calibri" w:cs="Calibri"/>
                <w:b/>
                <w:bCs/>
                <w:spacing w:val="0"/>
                <w:sz w:val="18"/>
                <w:szCs w:val="18"/>
              </w:rPr>
              <w:t xml:space="preserve">nowledge </w:t>
            </w:r>
            <w:r w:rsidRPr="00EB75B1">
              <w:rPr>
                <w:rFonts w:ascii="Calibri" w:hAnsi="Calibri" w:cs="Calibri"/>
                <w:b/>
                <w:bCs/>
                <w:spacing w:val="0"/>
                <w:sz w:val="18"/>
                <w:szCs w:val="18"/>
              </w:rPr>
              <w:br/>
            </w:r>
            <w:r w:rsidRPr="00EB75B1">
              <w:rPr>
                <w:rFonts w:ascii="Calibri" w:hAnsi="Calibri" w:cs="Calibri"/>
                <w:spacing w:val="0"/>
                <w:sz w:val="18"/>
                <w:szCs w:val="18"/>
              </w:rPr>
              <w:t>Understanding and application of subject knowledge and underlying principles</w:t>
            </w:r>
          </w:p>
        </w:tc>
        <w:tc>
          <w:tcPr>
            <w:tcW w:w="2896" w:type="dxa"/>
            <w:gridSpan w:val="2"/>
            <w:hideMark/>
          </w:tcPr>
          <w:p w14:paraId="4D3B7F72"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Unable to evidence or articulate basic principles and knowledge related to the subject.  Information may be irrelevant, incomplete and/or inaccurate.</w:t>
            </w:r>
          </w:p>
        </w:tc>
        <w:tc>
          <w:tcPr>
            <w:tcW w:w="1550" w:type="dxa"/>
            <w:hideMark/>
          </w:tcPr>
          <w:p w14:paraId="7E95220F"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Limited knowledge of subject. Information may be significantly irrelevant, incomplete and/or inaccurate making information hard to follow logically.</w:t>
            </w:r>
          </w:p>
        </w:tc>
        <w:tc>
          <w:tcPr>
            <w:tcW w:w="3210" w:type="dxa"/>
            <w:hideMark/>
          </w:tcPr>
          <w:p w14:paraId="3A489DFF"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Some evidence of understanding key aspects of the subject, but details are lacking. Some irrelevancies and inaccuracies</w:t>
            </w:r>
          </w:p>
        </w:tc>
        <w:tc>
          <w:tcPr>
            <w:tcW w:w="1723" w:type="dxa"/>
            <w:hideMark/>
          </w:tcPr>
          <w:p w14:paraId="0EE225EB"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Generally accurate understanding of key aspects of the subject. Some irrelevancies and inaccuracies  </w:t>
            </w:r>
          </w:p>
        </w:tc>
        <w:tc>
          <w:tcPr>
            <w:tcW w:w="2138" w:type="dxa"/>
            <w:hideMark/>
          </w:tcPr>
          <w:p w14:paraId="14D55987"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Accurate extensive understanding of subject. Minor irrelevancies and inaccuracies</w:t>
            </w:r>
          </w:p>
        </w:tc>
        <w:tc>
          <w:tcPr>
            <w:tcW w:w="2103" w:type="dxa"/>
            <w:hideMark/>
          </w:tcPr>
          <w:p w14:paraId="57D84983"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Complete and full understanding of subject. Extensive evidence of appreciation of the relative significance of all relevant aspects of the subject.</w:t>
            </w:r>
          </w:p>
        </w:tc>
      </w:tr>
      <w:tr w:rsidR="00223E69" w:rsidRPr="00EB75B1" w14:paraId="6C9E856B" w14:textId="77777777" w:rsidTr="00AF4298">
        <w:trPr>
          <w:trHeight w:val="440"/>
          <w:jc w:val="center"/>
        </w:trPr>
        <w:tc>
          <w:tcPr>
            <w:tcW w:w="15940" w:type="dxa"/>
            <w:gridSpan w:val="8"/>
          </w:tcPr>
          <w:p w14:paraId="67B6D88D" w14:textId="77777777" w:rsidR="00223E69" w:rsidRPr="00703382" w:rsidRDefault="00223E69" w:rsidP="00AF4298">
            <w:pPr>
              <w:spacing w:before="0" w:after="0"/>
              <w:jc w:val="right"/>
              <w:rPr>
                <w:rFonts w:ascii="Comic Sans MS" w:hAnsi="Comic Sans MS" w:cs="Calibri"/>
                <w:b/>
                <w:bCs/>
                <w:spacing w:val="0"/>
                <w:sz w:val="24"/>
                <w:szCs w:val="24"/>
              </w:rPr>
            </w:pPr>
            <w:r w:rsidRPr="00703382">
              <w:rPr>
                <w:rFonts w:ascii="Comic Sans MS" w:hAnsi="Comic Sans MS" w:cs="Calibri"/>
                <w:b/>
                <w:bCs/>
                <w:spacing w:val="0"/>
                <w:sz w:val="24"/>
                <w:szCs w:val="24"/>
              </w:rPr>
              <w:t>/</w:t>
            </w:r>
            <w:r>
              <w:rPr>
                <w:rFonts w:ascii="Comic Sans MS" w:hAnsi="Comic Sans MS" w:cs="Calibri"/>
                <w:b/>
                <w:bCs/>
                <w:spacing w:val="0"/>
                <w:sz w:val="24"/>
                <w:szCs w:val="24"/>
              </w:rPr>
              <w:t>30</w:t>
            </w:r>
          </w:p>
        </w:tc>
      </w:tr>
      <w:tr w:rsidR="00223E69" w:rsidRPr="00EB75B1" w14:paraId="3C893842" w14:textId="77777777" w:rsidTr="00AF4298">
        <w:trPr>
          <w:trHeight w:val="2474"/>
          <w:jc w:val="center"/>
        </w:trPr>
        <w:tc>
          <w:tcPr>
            <w:tcW w:w="2333" w:type="dxa"/>
            <w:gridSpan w:val="2"/>
            <w:hideMark/>
          </w:tcPr>
          <w:p w14:paraId="18713ECD" w14:textId="77777777" w:rsidR="00223E69" w:rsidRPr="001B0F42" w:rsidRDefault="00223E69" w:rsidP="00AF4298">
            <w:pPr>
              <w:spacing w:before="0" w:after="0"/>
              <w:rPr>
                <w:rFonts w:ascii="Calibri" w:hAnsi="Calibri" w:cs="Calibri"/>
                <w:b/>
                <w:bCs/>
                <w:spacing w:val="0"/>
                <w:sz w:val="18"/>
                <w:szCs w:val="18"/>
              </w:rPr>
            </w:pPr>
            <w:r>
              <w:rPr>
                <w:rFonts w:ascii="Calibri" w:hAnsi="Calibri" w:cs="Calibri"/>
                <w:b/>
                <w:bCs/>
                <w:spacing w:val="0"/>
                <w:sz w:val="18"/>
                <w:szCs w:val="18"/>
              </w:rPr>
              <w:lastRenderedPageBreak/>
              <w:t xml:space="preserve">3. </w:t>
            </w:r>
            <w:r w:rsidRPr="001B0F42">
              <w:rPr>
                <w:rFonts w:ascii="Calibri" w:hAnsi="Calibri" w:cs="Calibri"/>
                <w:b/>
                <w:bCs/>
                <w:spacing w:val="0"/>
                <w:sz w:val="18"/>
                <w:szCs w:val="18"/>
              </w:rPr>
              <w:t>Delivery/Performance</w:t>
            </w:r>
          </w:p>
        </w:tc>
        <w:tc>
          <w:tcPr>
            <w:tcW w:w="2883" w:type="dxa"/>
            <w:hideMark/>
          </w:tcPr>
          <w:p w14:paraId="4B830BB9"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 xml:space="preserve">Unable to complete talk.   </w:t>
            </w:r>
          </w:p>
        </w:tc>
        <w:tc>
          <w:tcPr>
            <w:tcW w:w="1550" w:type="dxa"/>
            <w:hideMark/>
          </w:tcPr>
          <w:p w14:paraId="7D659C75"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Unable to complete talk or has memorized script without engaging audience. Major problems with enunciation, portions of speech unheard or unintelligible.</w:t>
            </w:r>
          </w:p>
        </w:tc>
        <w:tc>
          <w:tcPr>
            <w:tcW w:w="3210" w:type="dxa"/>
            <w:hideMark/>
          </w:tcPr>
          <w:p w14:paraId="3E30360E"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Able to complete talk. Contains many mistakes.  Voice and enunciation are ineffective. Little engagement with audience. Seldom attempts repair and recovery strategies.</w:t>
            </w:r>
          </w:p>
        </w:tc>
        <w:tc>
          <w:tcPr>
            <w:tcW w:w="1723" w:type="dxa"/>
            <w:hideMark/>
          </w:tcPr>
          <w:p w14:paraId="5A96932C"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Delivers adequately paced and rehearsed talk.  Clear enunciation and use of voice is inconsistent. Engages and maintains audience some of the time. Attempts repair and recovery strategies.</w:t>
            </w:r>
          </w:p>
          <w:p w14:paraId="5D98E1E3" w14:textId="77777777" w:rsidR="00223E69" w:rsidRPr="00A6587B" w:rsidRDefault="00223E69" w:rsidP="00AF4298">
            <w:pPr>
              <w:spacing w:before="0" w:after="0"/>
              <w:rPr>
                <w:rFonts w:ascii="Calibri" w:hAnsi="Calibri" w:cs="Calibri"/>
                <w:spacing w:val="0"/>
                <w:sz w:val="18"/>
                <w:szCs w:val="18"/>
              </w:rPr>
            </w:pPr>
          </w:p>
        </w:tc>
        <w:tc>
          <w:tcPr>
            <w:tcW w:w="2138" w:type="dxa"/>
            <w:hideMark/>
          </w:tcPr>
          <w:p w14:paraId="4D1EB8AD"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Delivers well-paced and rehearsed talk.  Contains a few mistakes.  Clear enunciation and effectively uses voice most of the time. Engages and maintains audience. Occasional lapses in repair and recovery strategies.</w:t>
            </w:r>
          </w:p>
        </w:tc>
        <w:tc>
          <w:tcPr>
            <w:tcW w:w="2103" w:type="dxa"/>
            <w:hideMark/>
          </w:tcPr>
          <w:p w14:paraId="2E9F9E50" w14:textId="77777777" w:rsidR="00223E69" w:rsidRPr="00A6587B" w:rsidRDefault="00223E69" w:rsidP="00AF4298">
            <w:pPr>
              <w:spacing w:before="0" w:after="0"/>
              <w:rPr>
                <w:rFonts w:ascii="Calibri" w:hAnsi="Calibri" w:cs="Calibri"/>
                <w:spacing w:val="0"/>
                <w:sz w:val="18"/>
                <w:szCs w:val="18"/>
              </w:rPr>
            </w:pPr>
            <w:r w:rsidRPr="00A6587B">
              <w:rPr>
                <w:rFonts w:ascii="Calibri" w:hAnsi="Calibri" w:cs="Calibri"/>
                <w:spacing w:val="0"/>
                <w:sz w:val="18"/>
                <w:szCs w:val="18"/>
              </w:rPr>
              <w:t>Confidently delivers well-paced and extensively rehearsed talk.  Contains few mistakes.  Consistently uses clear enunciation and effectively uses voice. Engages and maintains audience throughout. Fully focused and skillfully demonstrates repair and recovery strategies.</w:t>
            </w:r>
          </w:p>
        </w:tc>
      </w:tr>
      <w:tr w:rsidR="00223E69" w:rsidRPr="00EB75B1" w14:paraId="6DD74405" w14:textId="77777777" w:rsidTr="00AF4298">
        <w:trPr>
          <w:trHeight w:val="458"/>
          <w:jc w:val="center"/>
        </w:trPr>
        <w:tc>
          <w:tcPr>
            <w:tcW w:w="15940" w:type="dxa"/>
            <w:gridSpan w:val="8"/>
          </w:tcPr>
          <w:p w14:paraId="7740039B" w14:textId="77777777" w:rsidR="00223E69" w:rsidRPr="00703382" w:rsidRDefault="00223E69" w:rsidP="00AF4298">
            <w:pPr>
              <w:spacing w:before="0" w:after="0"/>
              <w:jc w:val="right"/>
              <w:rPr>
                <w:rFonts w:ascii="Comic Sans MS" w:hAnsi="Comic Sans MS" w:cs="Calibri"/>
                <w:b/>
                <w:bCs/>
                <w:spacing w:val="0"/>
                <w:sz w:val="24"/>
                <w:szCs w:val="24"/>
              </w:rPr>
            </w:pPr>
            <w:r w:rsidRPr="00703382">
              <w:rPr>
                <w:rFonts w:ascii="Comic Sans MS" w:hAnsi="Comic Sans MS" w:cs="Calibri"/>
                <w:b/>
                <w:bCs/>
                <w:spacing w:val="0"/>
                <w:sz w:val="24"/>
                <w:szCs w:val="24"/>
              </w:rPr>
              <w:t>/</w:t>
            </w:r>
            <w:r>
              <w:rPr>
                <w:rFonts w:ascii="Comic Sans MS" w:hAnsi="Comic Sans MS" w:cs="Calibri"/>
                <w:b/>
                <w:bCs/>
                <w:spacing w:val="0"/>
                <w:sz w:val="24"/>
                <w:szCs w:val="24"/>
              </w:rPr>
              <w:t>30</w:t>
            </w:r>
          </w:p>
        </w:tc>
      </w:tr>
      <w:tr w:rsidR="00223E69" w:rsidRPr="00EB75B1" w14:paraId="3E461614" w14:textId="77777777" w:rsidTr="00AF4298">
        <w:trPr>
          <w:trHeight w:val="170"/>
          <w:jc w:val="center"/>
        </w:trPr>
        <w:tc>
          <w:tcPr>
            <w:tcW w:w="2333" w:type="dxa"/>
            <w:gridSpan w:val="2"/>
          </w:tcPr>
          <w:p w14:paraId="7659779D" w14:textId="77777777" w:rsidR="00223E69" w:rsidRPr="00CB255F" w:rsidRDefault="00223E69" w:rsidP="00AF4298">
            <w:pPr>
              <w:spacing w:after="0"/>
              <w:jc w:val="center"/>
              <w:rPr>
                <w:rFonts w:ascii="Calibri" w:hAnsi="Calibri" w:cs="Calibri"/>
                <w:b/>
                <w:bCs/>
                <w:sz w:val="18"/>
                <w:szCs w:val="18"/>
              </w:rPr>
            </w:pPr>
          </w:p>
        </w:tc>
        <w:tc>
          <w:tcPr>
            <w:tcW w:w="2883" w:type="dxa"/>
          </w:tcPr>
          <w:p w14:paraId="614EAF5B"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0-3.0</w:t>
            </w:r>
          </w:p>
        </w:tc>
        <w:tc>
          <w:tcPr>
            <w:tcW w:w="1550" w:type="dxa"/>
          </w:tcPr>
          <w:p w14:paraId="22AA1080"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3.1-5.9</w:t>
            </w:r>
          </w:p>
        </w:tc>
        <w:tc>
          <w:tcPr>
            <w:tcW w:w="3210" w:type="dxa"/>
          </w:tcPr>
          <w:p w14:paraId="7147BB30"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6.0 – 6.9</w:t>
            </w:r>
          </w:p>
        </w:tc>
        <w:tc>
          <w:tcPr>
            <w:tcW w:w="1723" w:type="dxa"/>
          </w:tcPr>
          <w:p w14:paraId="67E52595"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7.0-7.6</w:t>
            </w:r>
          </w:p>
        </w:tc>
        <w:tc>
          <w:tcPr>
            <w:tcW w:w="2138" w:type="dxa"/>
          </w:tcPr>
          <w:p w14:paraId="5CDFBCCA"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7.7-8.6</w:t>
            </w:r>
          </w:p>
        </w:tc>
        <w:tc>
          <w:tcPr>
            <w:tcW w:w="2103" w:type="dxa"/>
          </w:tcPr>
          <w:p w14:paraId="0E5A6E4C" w14:textId="77777777" w:rsidR="00223E69" w:rsidRPr="007F79F6" w:rsidRDefault="00223E69" w:rsidP="00AF4298">
            <w:pPr>
              <w:spacing w:before="0" w:after="0"/>
              <w:jc w:val="center"/>
              <w:rPr>
                <w:rFonts w:ascii="Calibri" w:hAnsi="Calibri" w:cs="Calibri"/>
                <w:spacing w:val="0"/>
                <w:sz w:val="18"/>
                <w:szCs w:val="18"/>
              </w:rPr>
            </w:pPr>
            <w:r w:rsidRPr="00A709F4">
              <w:rPr>
                <w:rFonts w:ascii="Calibri" w:hAnsi="Calibri" w:cs="Calibri"/>
                <w:b/>
                <w:bCs/>
                <w:spacing w:val="0"/>
                <w:sz w:val="20"/>
                <w:szCs w:val="20"/>
              </w:rPr>
              <w:t>8.7-10</w:t>
            </w:r>
          </w:p>
        </w:tc>
      </w:tr>
      <w:tr w:rsidR="00223E69" w:rsidRPr="00EB75B1" w14:paraId="4A2A41DF" w14:textId="77777777" w:rsidTr="00AF4298">
        <w:trPr>
          <w:trHeight w:val="170"/>
          <w:jc w:val="center"/>
        </w:trPr>
        <w:tc>
          <w:tcPr>
            <w:tcW w:w="2333" w:type="dxa"/>
            <w:gridSpan w:val="2"/>
          </w:tcPr>
          <w:p w14:paraId="21C9C726" w14:textId="77777777" w:rsidR="00223E69" w:rsidRPr="00703382" w:rsidRDefault="00223E69" w:rsidP="00223E69">
            <w:pPr>
              <w:pStyle w:val="ListParagraph"/>
              <w:numPr>
                <w:ilvl w:val="0"/>
                <w:numId w:val="11"/>
              </w:numPr>
              <w:spacing w:after="0"/>
              <w:rPr>
                <w:rFonts w:ascii="Calibri" w:hAnsi="Calibri" w:cs="Calibri"/>
                <w:b/>
                <w:bCs/>
                <w:sz w:val="18"/>
                <w:szCs w:val="18"/>
              </w:rPr>
            </w:pPr>
            <w:r w:rsidRPr="00703382">
              <w:rPr>
                <w:rFonts w:ascii="Calibri" w:hAnsi="Calibri" w:cs="Calibri"/>
                <w:b/>
                <w:bCs/>
                <w:sz w:val="18"/>
                <w:szCs w:val="18"/>
              </w:rPr>
              <w:t xml:space="preserve">Spoken language </w:t>
            </w:r>
          </w:p>
          <w:p w14:paraId="54E9B407" w14:textId="77777777" w:rsidR="00223E69" w:rsidRPr="00703382" w:rsidRDefault="00223E69" w:rsidP="00AF4298">
            <w:pPr>
              <w:spacing w:after="0"/>
              <w:rPr>
                <w:rFonts w:ascii="Calibri" w:hAnsi="Calibri" w:cs="Calibri"/>
                <w:sz w:val="18"/>
                <w:szCs w:val="18"/>
              </w:rPr>
            </w:pPr>
            <w:r w:rsidRPr="00703382">
              <w:rPr>
                <w:rFonts w:ascii="Calibri" w:hAnsi="Calibri" w:cs="Calibri"/>
                <w:b/>
                <w:bCs/>
                <w:sz w:val="18"/>
                <w:szCs w:val="18"/>
              </w:rPr>
              <w:t>(</w:t>
            </w:r>
            <w:r w:rsidRPr="00703382">
              <w:rPr>
                <w:rFonts w:ascii="Calibri" w:hAnsi="Calibri" w:cs="Calibri"/>
                <w:sz w:val="18"/>
                <w:szCs w:val="18"/>
              </w:rPr>
              <w:t>Fluency and coherence,</w:t>
            </w:r>
            <w:r w:rsidRPr="00703382">
              <w:rPr>
                <w:rFonts w:ascii="Calibri" w:hAnsi="Calibri" w:cs="Calibri"/>
                <w:sz w:val="18"/>
                <w:szCs w:val="18"/>
              </w:rPr>
              <w:br/>
              <w:t>Lexical resources,</w:t>
            </w:r>
            <w:r w:rsidRPr="00703382">
              <w:rPr>
                <w:rFonts w:ascii="Calibri" w:hAnsi="Calibri" w:cs="Calibri"/>
                <w:sz w:val="18"/>
                <w:szCs w:val="18"/>
              </w:rPr>
              <w:br/>
              <w:t>Grammatical range and accuracy,</w:t>
            </w:r>
            <w:r w:rsidRPr="00703382">
              <w:rPr>
                <w:rFonts w:ascii="Calibri" w:hAnsi="Calibri" w:cs="Calibri"/>
                <w:sz w:val="18"/>
                <w:szCs w:val="18"/>
              </w:rPr>
              <w:br/>
              <w:t>Pronunciation</w:t>
            </w:r>
          </w:p>
        </w:tc>
        <w:tc>
          <w:tcPr>
            <w:tcW w:w="2883" w:type="dxa"/>
          </w:tcPr>
          <w:p w14:paraId="24AC455D"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 xml:space="preserve">Speaks very slowly with poorly linked ideas. Frequently unable to convey message.  </w:t>
            </w:r>
            <w:r w:rsidRPr="007F79F6">
              <w:rPr>
                <w:rFonts w:ascii="Calibri" w:hAnsi="Calibri" w:cs="Calibri"/>
                <w:spacing w:val="0"/>
                <w:sz w:val="18"/>
                <w:szCs w:val="18"/>
              </w:rPr>
              <w:br/>
            </w:r>
            <w:r w:rsidRPr="007F79F6">
              <w:rPr>
                <w:rFonts w:ascii="Calibri" w:hAnsi="Calibri" w:cs="Calibri"/>
                <w:spacing w:val="0"/>
                <w:sz w:val="18"/>
                <w:szCs w:val="18"/>
              </w:rPr>
              <w:br/>
              <w:t xml:space="preserve">Only simplest vocabulary and sentence structures attempted. Inaccuracies cause serious misunderstanding. </w:t>
            </w:r>
            <w:r w:rsidRPr="007F79F6">
              <w:rPr>
                <w:rFonts w:ascii="Calibri" w:hAnsi="Calibri" w:cs="Calibri"/>
                <w:spacing w:val="0"/>
                <w:sz w:val="18"/>
                <w:szCs w:val="18"/>
              </w:rPr>
              <w:br/>
            </w:r>
            <w:r w:rsidRPr="007F79F6">
              <w:rPr>
                <w:rFonts w:ascii="Calibri" w:hAnsi="Calibri" w:cs="Calibri"/>
                <w:spacing w:val="0"/>
                <w:sz w:val="18"/>
                <w:szCs w:val="18"/>
              </w:rPr>
              <w:br/>
              <w:t>Pronunciation problems cause speech to be often unintelligible.</w:t>
            </w:r>
          </w:p>
        </w:tc>
        <w:tc>
          <w:tcPr>
            <w:tcW w:w="1550" w:type="dxa"/>
          </w:tcPr>
          <w:p w14:paraId="7FEDCBEF"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Speaks slowly using simple connectives but with numerous pauses, repetitions and self-corrections. Some breakdown in communication.</w:t>
            </w:r>
            <w:r w:rsidRPr="007F79F6">
              <w:rPr>
                <w:rFonts w:ascii="Calibri" w:hAnsi="Calibri" w:cs="Calibri"/>
                <w:spacing w:val="0"/>
                <w:sz w:val="18"/>
                <w:szCs w:val="18"/>
              </w:rPr>
              <w:br/>
            </w:r>
            <w:r w:rsidRPr="007F79F6">
              <w:rPr>
                <w:rFonts w:ascii="Calibri" w:hAnsi="Calibri" w:cs="Calibri"/>
                <w:spacing w:val="0"/>
                <w:sz w:val="18"/>
                <w:szCs w:val="18"/>
              </w:rPr>
              <w:br/>
              <w:t xml:space="preserve">Vocabulary limited to familiar topics and rare paraphrasing. </w:t>
            </w:r>
            <w:r w:rsidRPr="007F79F6">
              <w:rPr>
                <w:rFonts w:ascii="Calibri" w:hAnsi="Calibri" w:cs="Calibri"/>
                <w:spacing w:val="0"/>
                <w:sz w:val="18"/>
                <w:szCs w:val="18"/>
              </w:rPr>
              <w:br/>
              <w:t xml:space="preserve">Sentence structures very limited in range and accuracy.  </w:t>
            </w:r>
            <w:r w:rsidRPr="007F79F6">
              <w:rPr>
                <w:rFonts w:ascii="Calibri" w:hAnsi="Calibri" w:cs="Calibri"/>
                <w:spacing w:val="0"/>
                <w:sz w:val="18"/>
                <w:szCs w:val="18"/>
              </w:rPr>
              <w:br/>
              <w:t>Errors and frequent mispronunciation cause difficulty for the listener.</w:t>
            </w:r>
          </w:p>
        </w:tc>
        <w:tc>
          <w:tcPr>
            <w:tcW w:w="3210" w:type="dxa"/>
          </w:tcPr>
          <w:p w14:paraId="60B59725"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 xml:space="preserve">Usually maintains flow of speech but with some areas of disfluency.  </w:t>
            </w:r>
            <w:r w:rsidRPr="007F79F6">
              <w:rPr>
                <w:rFonts w:ascii="Calibri" w:hAnsi="Calibri" w:cs="Calibri"/>
                <w:spacing w:val="0"/>
                <w:sz w:val="18"/>
                <w:szCs w:val="18"/>
              </w:rPr>
              <w:br/>
            </w:r>
            <w:r w:rsidRPr="007F79F6">
              <w:rPr>
                <w:rFonts w:ascii="Calibri" w:hAnsi="Calibri" w:cs="Calibri"/>
                <w:spacing w:val="0"/>
                <w:sz w:val="18"/>
                <w:szCs w:val="18"/>
              </w:rPr>
              <w:br/>
              <w:t xml:space="preserve">Sufficient vocabulary to talk about topics but with limited flexibility and only occasional paraphrase.  </w:t>
            </w:r>
            <w:r w:rsidRPr="007F79F6">
              <w:rPr>
                <w:rFonts w:ascii="Calibri" w:hAnsi="Calibri" w:cs="Calibri"/>
                <w:spacing w:val="0"/>
                <w:sz w:val="18"/>
                <w:szCs w:val="18"/>
              </w:rPr>
              <w:br/>
            </w:r>
            <w:r w:rsidRPr="007F79F6">
              <w:rPr>
                <w:rFonts w:ascii="Calibri" w:hAnsi="Calibri" w:cs="Calibri"/>
                <w:spacing w:val="0"/>
                <w:sz w:val="18"/>
                <w:szCs w:val="18"/>
              </w:rPr>
              <w:br/>
              <w:t xml:space="preserve">Mostly accurate in simple sentences.  </w:t>
            </w:r>
            <w:r w:rsidRPr="007F79F6">
              <w:rPr>
                <w:rFonts w:ascii="Calibri" w:hAnsi="Calibri" w:cs="Calibri"/>
                <w:spacing w:val="0"/>
                <w:sz w:val="18"/>
                <w:szCs w:val="18"/>
              </w:rPr>
              <w:br/>
            </w:r>
            <w:r w:rsidRPr="007F79F6">
              <w:rPr>
                <w:rFonts w:ascii="Calibri" w:hAnsi="Calibri" w:cs="Calibri"/>
                <w:spacing w:val="0"/>
                <w:sz w:val="18"/>
                <w:szCs w:val="18"/>
              </w:rPr>
              <w:br/>
              <w:t>Errors and mispronunciation can cause misunderstanding.</w:t>
            </w:r>
          </w:p>
        </w:tc>
        <w:tc>
          <w:tcPr>
            <w:tcW w:w="1723" w:type="dxa"/>
          </w:tcPr>
          <w:p w14:paraId="31744214"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 xml:space="preserve">Usually maintains fluency, but with some correction, repetition or slower speech. </w:t>
            </w:r>
            <w:r w:rsidRPr="007F79F6">
              <w:rPr>
                <w:rFonts w:ascii="Calibri" w:hAnsi="Calibri" w:cs="Calibri"/>
                <w:spacing w:val="0"/>
                <w:sz w:val="18"/>
                <w:szCs w:val="18"/>
              </w:rPr>
              <w:br/>
            </w:r>
            <w:r w:rsidRPr="007F79F6">
              <w:rPr>
                <w:rFonts w:ascii="Calibri" w:hAnsi="Calibri" w:cs="Calibri"/>
                <w:spacing w:val="0"/>
                <w:sz w:val="18"/>
                <w:szCs w:val="18"/>
              </w:rPr>
              <w:br/>
              <w:t xml:space="preserve">Reasonably wide range of vocabulary with some paraphrase. </w:t>
            </w:r>
            <w:r w:rsidRPr="007F79F6">
              <w:rPr>
                <w:rFonts w:ascii="Calibri" w:hAnsi="Calibri" w:cs="Calibri"/>
                <w:spacing w:val="0"/>
                <w:sz w:val="18"/>
                <w:szCs w:val="18"/>
              </w:rPr>
              <w:br/>
            </w:r>
            <w:r w:rsidRPr="007F79F6">
              <w:rPr>
                <w:rFonts w:ascii="Calibri" w:hAnsi="Calibri" w:cs="Calibri"/>
                <w:spacing w:val="0"/>
                <w:sz w:val="18"/>
                <w:szCs w:val="18"/>
              </w:rPr>
              <w:br/>
              <w:t xml:space="preserve">Limited complex sentence structure and some </w:t>
            </w:r>
            <w:proofErr w:type="gramStart"/>
            <w:r w:rsidRPr="007F79F6">
              <w:rPr>
                <w:rFonts w:ascii="Calibri" w:hAnsi="Calibri" w:cs="Calibri"/>
                <w:spacing w:val="0"/>
                <w:sz w:val="18"/>
                <w:szCs w:val="18"/>
              </w:rPr>
              <w:t>mispronunciation, but</w:t>
            </w:r>
            <w:proofErr w:type="gramEnd"/>
            <w:r w:rsidRPr="007F79F6">
              <w:rPr>
                <w:rFonts w:ascii="Calibri" w:hAnsi="Calibri" w:cs="Calibri"/>
                <w:spacing w:val="0"/>
                <w:sz w:val="18"/>
                <w:szCs w:val="18"/>
              </w:rPr>
              <w:t xml:space="preserve"> can usually be understood. </w:t>
            </w:r>
          </w:p>
        </w:tc>
        <w:tc>
          <w:tcPr>
            <w:tcW w:w="2138" w:type="dxa"/>
          </w:tcPr>
          <w:p w14:paraId="5417D8B9"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 xml:space="preserve">Usually fluent and shows a range of discourse markers, topic vocabulary and paraphrase.  </w:t>
            </w:r>
            <w:r w:rsidRPr="007F79F6">
              <w:rPr>
                <w:rFonts w:ascii="Calibri" w:hAnsi="Calibri" w:cs="Calibri"/>
                <w:spacing w:val="0"/>
                <w:sz w:val="18"/>
                <w:szCs w:val="18"/>
              </w:rPr>
              <w:br/>
            </w:r>
            <w:r w:rsidRPr="007F79F6">
              <w:rPr>
                <w:rFonts w:ascii="Calibri" w:hAnsi="Calibri" w:cs="Calibri"/>
                <w:spacing w:val="0"/>
                <w:sz w:val="18"/>
                <w:szCs w:val="18"/>
              </w:rPr>
              <w:br/>
              <w:t xml:space="preserve">The range and control of simple and complex sentences and pronunciation features is reasonably accurate. </w:t>
            </w:r>
            <w:r w:rsidRPr="007F79F6">
              <w:rPr>
                <w:rFonts w:ascii="Calibri" w:hAnsi="Calibri" w:cs="Calibri"/>
                <w:spacing w:val="0"/>
                <w:sz w:val="18"/>
                <w:szCs w:val="18"/>
              </w:rPr>
              <w:br/>
            </w:r>
            <w:r w:rsidRPr="007F79F6">
              <w:rPr>
                <w:rFonts w:ascii="Calibri" w:hAnsi="Calibri" w:cs="Calibri"/>
                <w:spacing w:val="0"/>
                <w:sz w:val="18"/>
                <w:szCs w:val="18"/>
              </w:rPr>
              <w:br/>
              <w:t>Message is always understood.</w:t>
            </w:r>
          </w:p>
        </w:tc>
        <w:tc>
          <w:tcPr>
            <w:tcW w:w="2103" w:type="dxa"/>
          </w:tcPr>
          <w:p w14:paraId="31E21AC8" w14:textId="77777777" w:rsidR="00223E69" w:rsidRPr="00EB75B1" w:rsidRDefault="00223E69" w:rsidP="00AF4298">
            <w:pPr>
              <w:spacing w:before="0" w:after="0"/>
              <w:rPr>
                <w:rFonts w:ascii="Calibri" w:hAnsi="Calibri" w:cs="Calibri"/>
                <w:spacing w:val="0"/>
                <w:sz w:val="18"/>
                <w:szCs w:val="18"/>
              </w:rPr>
            </w:pPr>
            <w:r w:rsidRPr="007F79F6">
              <w:rPr>
                <w:rFonts w:ascii="Calibri" w:hAnsi="Calibri" w:cs="Calibri"/>
                <w:spacing w:val="0"/>
                <w:sz w:val="18"/>
                <w:szCs w:val="18"/>
              </w:rPr>
              <w:t xml:space="preserve">Fluent, flexible and coherent in use of discourse markers, topic vocabulary, style and paraphrase.            </w:t>
            </w:r>
            <w:r w:rsidRPr="007F79F6">
              <w:rPr>
                <w:rFonts w:ascii="Calibri" w:hAnsi="Calibri" w:cs="Calibri"/>
                <w:spacing w:val="0"/>
                <w:sz w:val="18"/>
                <w:szCs w:val="18"/>
              </w:rPr>
              <w:br/>
            </w:r>
            <w:r w:rsidRPr="007F79F6">
              <w:rPr>
                <w:rFonts w:ascii="Calibri" w:hAnsi="Calibri" w:cs="Calibri"/>
                <w:spacing w:val="0"/>
                <w:sz w:val="18"/>
                <w:szCs w:val="18"/>
              </w:rPr>
              <w:br/>
              <w:t xml:space="preserve">Accurate and flexible use of complex sentences and pronunciation features.  </w:t>
            </w:r>
            <w:r w:rsidRPr="007F79F6">
              <w:rPr>
                <w:rFonts w:ascii="Calibri" w:hAnsi="Calibri" w:cs="Calibri"/>
                <w:spacing w:val="0"/>
                <w:sz w:val="18"/>
                <w:szCs w:val="18"/>
              </w:rPr>
              <w:br/>
              <w:t xml:space="preserve">Easily understood.               </w:t>
            </w:r>
          </w:p>
        </w:tc>
      </w:tr>
      <w:tr w:rsidR="00223E69" w:rsidRPr="00EB75B1" w14:paraId="43C1D2FC" w14:textId="77777777" w:rsidTr="00AF4298">
        <w:trPr>
          <w:trHeight w:val="413"/>
          <w:jc w:val="center"/>
        </w:trPr>
        <w:tc>
          <w:tcPr>
            <w:tcW w:w="15940" w:type="dxa"/>
            <w:gridSpan w:val="8"/>
          </w:tcPr>
          <w:p w14:paraId="522DF256" w14:textId="77777777" w:rsidR="00223E69" w:rsidRPr="00703382" w:rsidRDefault="00223E69" w:rsidP="00AF4298">
            <w:pPr>
              <w:spacing w:before="0" w:after="0"/>
              <w:jc w:val="right"/>
              <w:rPr>
                <w:rFonts w:ascii="Comic Sans MS" w:hAnsi="Comic Sans MS" w:cs="Calibri"/>
                <w:b/>
                <w:bCs/>
                <w:spacing w:val="0"/>
                <w:sz w:val="24"/>
                <w:szCs w:val="24"/>
              </w:rPr>
            </w:pPr>
            <w:r w:rsidRPr="00703382">
              <w:rPr>
                <w:rFonts w:ascii="Comic Sans MS" w:hAnsi="Comic Sans MS" w:cs="Calibri"/>
                <w:b/>
                <w:bCs/>
                <w:spacing w:val="0"/>
                <w:sz w:val="24"/>
                <w:szCs w:val="24"/>
              </w:rPr>
              <w:t>/</w:t>
            </w:r>
            <w:r>
              <w:rPr>
                <w:rFonts w:ascii="Comic Sans MS" w:hAnsi="Comic Sans MS" w:cs="Calibri"/>
                <w:b/>
                <w:bCs/>
                <w:spacing w:val="0"/>
                <w:sz w:val="24"/>
                <w:szCs w:val="24"/>
              </w:rPr>
              <w:t>10</w:t>
            </w:r>
          </w:p>
          <w:p w14:paraId="47B69D6A" w14:textId="77777777" w:rsidR="00223E69" w:rsidRPr="007F79F6" w:rsidRDefault="00223E69" w:rsidP="00AF4298">
            <w:pPr>
              <w:spacing w:before="0" w:after="0"/>
              <w:rPr>
                <w:rFonts w:ascii="Calibri" w:hAnsi="Calibri" w:cs="Calibri"/>
                <w:spacing w:val="0"/>
                <w:sz w:val="18"/>
                <w:szCs w:val="18"/>
              </w:rPr>
            </w:pPr>
          </w:p>
        </w:tc>
      </w:tr>
      <w:tr w:rsidR="00223E69" w:rsidRPr="00EB75B1" w14:paraId="37BFA351" w14:textId="77777777" w:rsidTr="00AF4298">
        <w:trPr>
          <w:trHeight w:val="170"/>
          <w:jc w:val="center"/>
        </w:trPr>
        <w:tc>
          <w:tcPr>
            <w:tcW w:w="2333" w:type="dxa"/>
            <w:gridSpan w:val="2"/>
          </w:tcPr>
          <w:p w14:paraId="7DC7E177" w14:textId="77777777" w:rsidR="00223E69" w:rsidRPr="00EB75B1" w:rsidRDefault="00223E69" w:rsidP="00AF4298">
            <w:pPr>
              <w:spacing w:before="0" w:after="0"/>
              <w:jc w:val="right"/>
              <w:rPr>
                <w:rFonts w:ascii="Calibri" w:hAnsi="Calibri" w:cs="Calibri"/>
                <w:b/>
                <w:bCs/>
                <w:spacing w:val="0"/>
                <w:sz w:val="18"/>
                <w:szCs w:val="18"/>
              </w:rPr>
            </w:pPr>
            <w:r w:rsidRPr="00EB75B1">
              <w:rPr>
                <w:rFonts w:ascii="Calibri" w:hAnsi="Calibri" w:cs="Calibri"/>
                <w:i/>
                <w:iCs/>
                <w:spacing w:val="0"/>
                <w:sz w:val="18"/>
                <w:szCs w:val="18"/>
              </w:rPr>
              <w:t>Grading/Marking Comments:</w:t>
            </w:r>
          </w:p>
        </w:tc>
        <w:tc>
          <w:tcPr>
            <w:tcW w:w="13607" w:type="dxa"/>
            <w:gridSpan w:val="6"/>
          </w:tcPr>
          <w:p w14:paraId="78217CDA" w14:textId="77777777" w:rsidR="00223E69" w:rsidRPr="00703382" w:rsidRDefault="00223E69" w:rsidP="00AF4298">
            <w:pPr>
              <w:spacing w:before="0" w:after="0"/>
              <w:jc w:val="right"/>
              <w:rPr>
                <w:rFonts w:ascii="Calibri" w:hAnsi="Calibri" w:cs="Calibri"/>
                <w:b/>
                <w:bCs/>
                <w:spacing w:val="0"/>
                <w:sz w:val="24"/>
                <w:szCs w:val="24"/>
              </w:rPr>
            </w:pPr>
            <w:r>
              <w:rPr>
                <w:rFonts w:ascii="Calibri" w:hAnsi="Calibri" w:cs="Calibri"/>
                <w:b/>
                <w:bCs/>
                <w:spacing w:val="0"/>
                <w:sz w:val="24"/>
                <w:szCs w:val="24"/>
              </w:rPr>
              <w:t>Total = /30+/30+/30+/10=</w:t>
            </w:r>
            <w:r w:rsidRPr="00703382">
              <w:rPr>
                <w:rFonts w:ascii="Calibri" w:hAnsi="Calibri" w:cs="Calibri"/>
                <w:b/>
                <w:bCs/>
                <w:spacing w:val="0"/>
                <w:sz w:val="24"/>
                <w:szCs w:val="24"/>
              </w:rPr>
              <w:t>/100</w:t>
            </w:r>
          </w:p>
        </w:tc>
      </w:tr>
    </w:tbl>
    <w:p w14:paraId="4DE93876" w14:textId="607BC1D7" w:rsidR="00470B46" w:rsidRPr="008F3A0B" w:rsidRDefault="00470B46" w:rsidP="00632C05">
      <w:pPr>
        <w:spacing w:after="60"/>
        <w:rPr>
          <w:rFonts w:asciiTheme="minorBidi" w:hAnsiTheme="minorBidi" w:cstheme="minorBidi"/>
          <w:b/>
          <w:sz w:val="24"/>
          <w:szCs w:val="24"/>
        </w:rPr>
      </w:pPr>
    </w:p>
    <w:sectPr w:rsidR="00470B46" w:rsidRPr="008F3A0B" w:rsidSect="00504B87">
      <w:pgSz w:w="15840" w:h="12240" w:orient="landscape"/>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CFE6" w14:textId="77777777" w:rsidR="00D07739" w:rsidRDefault="00D07739" w:rsidP="00754D1C">
      <w:pPr>
        <w:spacing w:before="0" w:after="0"/>
      </w:pPr>
      <w:r>
        <w:separator/>
      </w:r>
    </w:p>
  </w:endnote>
  <w:endnote w:type="continuationSeparator" w:id="0">
    <w:p w14:paraId="4B6A19F8" w14:textId="77777777" w:rsidR="00D07739" w:rsidRDefault="00D07739" w:rsidP="00754D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6D928" w14:textId="77777777" w:rsidR="00D07739" w:rsidRDefault="00D07739" w:rsidP="00754D1C">
      <w:pPr>
        <w:spacing w:before="0" w:after="0"/>
      </w:pPr>
      <w:r>
        <w:separator/>
      </w:r>
    </w:p>
  </w:footnote>
  <w:footnote w:type="continuationSeparator" w:id="0">
    <w:p w14:paraId="7A443D0D" w14:textId="77777777" w:rsidR="00D07739" w:rsidRDefault="00D07739" w:rsidP="00754D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8FC"/>
    <w:multiLevelType w:val="hybridMultilevel"/>
    <w:tmpl w:val="B0D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349A7"/>
    <w:multiLevelType w:val="hybridMultilevel"/>
    <w:tmpl w:val="080860CA"/>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 w15:restartNumberingAfterBreak="0">
    <w:nsid w:val="0B2D7CD2"/>
    <w:multiLevelType w:val="hybridMultilevel"/>
    <w:tmpl w:val="962823BA"/>
    <w:lvl w:ilvl="0" w:tplc="AA7C0350">
      <w:numFmt w:val="bullet"/>
      <w:lvlText w:val="-"/>
      <w:lvlJc w:val="left"/>
      <w:pPr>
        <w:ind w:left="1080" w:hanging="360"/>
      </w:pPr>
      <w:rPr>
        <w:rFonts w:ascii="Calibri" w:eastAsiaTheme="minorHAnsi" w:hAnsi="Calibri" w:cstheme="minorBidi"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2363B"/>
    <w:multiLevelType w:val="hybridMultilevel"/>
    <w:tmpl w:val="E0E8B7A6"/>
    <w:lvl w:ilvl="0" w:tplc="CAE66CC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552EB"/>
    <w:multiLevelType w:val="hybridMultilevel"/>
    <w:tmpl w:val="37FE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C11C1"/>
    <w:multiLevelType w:val="hybridMultilevel"/>
    <w:tmpl w:val="A70858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8F7ECA"/>
    <w:multiLevelType w:val="hybridMultilevel"/>
    <w:tmpl w:val="AD204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DE311B"/>
    <w:multiLevelType w:val="hybridMultilevel"/>
    <w:tmpl w:val="0746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E92A82"/>
    <w:multiLevelType w:val="hybridMultilevel"/>
    <w:tmpl w:val="E942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839D2"/>
    <w:multiLevelType w:val="hybridMultilevel"/>
    <w:tmpl w:val="D480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955C2"/>
    <w:multiLevelType w:val="hybridMultilevel"/>
    <w:tmpl w:val="93E6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148D4"/>
    <w:multiLevelType w:val="hybridMultilevel"/>
    <w:tmpl w:val="5CB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11"/>
  </w:num>
  <w:num w:numId="6">
    <w:abstractNumId w:val="0"/>
  </w:num>
  <w:num w:numId="7">
    <w:abstractNumId w:val="3"/>
  </w:num>
  <w:num w:numId="8">
    <w:abstractNumId w:val="1"/>
  </w:num>
  <w:num w:numId="9">
    <w:abstractNumId w:val="6"/>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54"/>
    <w:rsid w:val="00037DCD"/>
    <w:rsid w:val="00046C15"/>
    <w:rsid w:val="000A3731"/>
    <w:rsid w:val="000D221D"/>
    <w:rsid w:val="00100FC9"/>
    <w:rsid w:val="00135321"/>
    <w:rsid w:val="001844CE"/>
    <w:rsid w:val="001D18C2"/>
    <w:rsid w:val="001F6A37"/>
    <w:rsid w:val="002152FF"/>
    <w:rsid w:val="00223E69"/>
    <w:rsid w:val="002254E2"/>
    <w:rsid w:val="00237440"/>
    <w:rsid w:val="00322FC7"/>
    <w:rsid w:val="00351D3D"/>
    <w:rsid w:val="003C75E6"/>
    <w:rsid w:val="003D2B07"/>
    <w:rsid w:val="003D77A1"/>
    <w:rsid w:val="004349A9"/>
    <w:rsid w:val="004645C4"/>
    <w:rsid w:val="00470B46"/>
    <w:rsid w:val="0050407F"/>
    <w:rsid w:val="00504B87"/>
    <w:rsid w:val="005140CB"/>
    <w:rsid w:val="00520263"/>
    <w:rsid w:val="005419DD"/>
    <w:rsid w:val="005E719D"/>
    <w:rsid w:val="00617CD2"/>
    <w:rsid w:val="00632C05"/>
    <w:rsid w:val="0064537D"/>
    <w:rsid w:val="006606AC"/>
    <w:rsid w:val="00670E9A"/>
    <w:rsid w:val="00677D78"/>
    <w:rsid w:val="006B7E48"/>
    <w:rsid w:val="007225A5"/>
    <w:rsid w:val="0072577A"/>
    <w:rsid w:val="00754D1C"/>
    <w:rsid w:val="007A6DA4"/>
    <w:rsid w:val="007B7E6F"/>
    <w:rsid w:val="00806176"/>
    <w:rsid w:val="00827F87"/>
    <w:rsid w:val="008775C7"/>
    <w:rsid w:val="008A3487"/>
    <w:rsid w:val="008C0084"/>
    <w:rsid w:val="008C342D"/>
    <w:rsid w:val="008C5EC4"/>
    <w:rsid w:val="008F0E2D"/>
    <w:rsid w:val="008F3A0B"/>
    <w:rsid w:val="0095227A"/>
    <w:rsid w:val="009656BB"/>
    <w:rsid w:val="009A2437"/>
    <w:rsid w:val="009D7B69"/>
    <w:rsid w:val="009E3166"/>
    <w:rsid w:val="009E463F"/>
    <w:rsid w:val="00A05B07"/>
    <w:rsid w:val="00A07D47"/>
    <w:rsid w:val="00A22CBC"/>
    <w:rsid w:val="00A753C2"/>
    <w:rsid w:val="00A81BDD"/>
    <w:rsid w:val="00AF2E0A"/>
    <w:rsid w:val="00B04092"/>
    <w:rsid w:val="00B66240"/>
    <w:rsid w:val="00B817AF"/>
    <w:rsid w:val="00BB0E04"/>
    <w:rsid w:val="00BD4B47"/>
    <w:rsid w:val="00C60C54"/>
    <w:rsid w:val="00C92E03"/>
    <w:rsid w:val="00CB6575"/>
    <w:rsid w:val="00D07739"/>
    <w:rsid w:val="00D17573"/>
    <w:rsid w:val="00D3039D"/>
    <w:rsid w:val="00D946A1"/>
    <w:rsid w:val="00DE0B06"/>
    <w:rsid w:val="00DF5E43"/>
    <w:rsid w:val="00E5563E"/>
    <w:rsid w:val="00E72BFD"/>
    <w:rsid w:val="00E7478C"/>
    <w:rsid w:val="00E87AED"/>
    <w:rsid w:val="00EE4014"/>
    <w:rsid w:val="00F37935"/>
    <w:rsid w:val="00F46F7F"/>
    <w:rsid w:val="00F53C44"/>
    <w:rsid w:val="00F70172"/>
    <w:rsid w:val="00F871D1"/>
    <w:rsid w:val="00FA7E8D"/>
    <w:rsid w:val="00FD33F7"/>
    <w:rsid w:val="00FF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65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C54"/>
    <w:pPr>
      <w:spacing w:before="120" w:after="12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C54"/>
    <w:rPr>
      <w:color w:val="0000FF"/>
      <w:u w:val="single"/>
    </w:rPr>
  </w:style>
  <w:style w:type="paragraph" w:styleId="ListParagraph">
    <w:name w:val="List Paragraph"/>
    <w:basedOn w:val="Normal"/>
    <w:uiPriority w:val="34"/>
    <w:qFormat/>
    <w:rsid w:val="00C60C54"/>
    <w:pPr>
      <w:spacing w:before="0"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rsid w:val="00E87AED"/>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D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47"/>
    <w:rPr>
      <w:rFonts w:ascii="Segoe UI" w:eastAsia="Times New Roman" w:hAnsi="Segoe UI" w:cs="Segoe UI"/>
      <w:spacing w:val="10"/>
      <w:sz w:val="18"/>
      <w:szCs w:val="18"/>
    </w:rPr>
  </w:style>
  <w:style w:type="character" w:styleId="FollowedHyperlink">
    <w:name w:val="FollowedHyperlink"/>
    <w:basedOn w:val="DefaultParagraphFont"/>
    <w:uiPriority w:val="99"/>
    <w:semiHidden/>
    <w:unhideWhenUsed/>
    <w:rsid w:val="00C92E03"/>
    <w:rPr>
      <w:color w:val="954F72" w:themeColor="followedHyperlink"/>
      <w:u w:val="single"/>
    </w:rPr>
  </w:style>
  <w:style w:type="paragraph" w:styleId="FootnoteText">
    <w:name w:val="footnote text"/>
    <w:basedOn w:val="Normal"/>
    <w:link w:val="FootnoteTextChar"/>
    <w:uiPriority w:val="99"/>
    <w:semiHidden/>
    <w:unhideWhenUsed/>
    <w:rsid w:val="00754D1C"/>
    <w:pPr>
      <w:spacing w:before="0" w:after="0"/>
    </w:pPr>
    <w:rPr>
      <w:rFonts w:asciiTheme="minorHAnsi" w:eastAsiaTheme="minorHAnsi" w:hAnsiTheme="minorHAnsi" w:cstheme="minorBidi"/>
      <w:spacing w:val="0"/>
      <w:sz w:val="20"/>
      <w:szCs w:val="20"/>
    </w:rPr>
  </w:style>
  <w:style w:type="character" w:customStyle="1" w:styleId="FootnoteTextChar">
    <w:name w:val="Footnote Text Char"/>
    <w:basedOn w:val="DefaultParagraphFont"/>
    <w:link w:val="FootnoteText"/>
    <w:uiPriority w:val="99"/>
    <w:semiHidden/>
    <w:rsid w:val="00754D1C"/>
    <w:rPr>
      <w:sz w:val="20"/>
      <w:szCs w:val="20"/>
    </w:rPr>
  </w:style>
  <w:style w:type="character" w:styleId="FootnoteReference">
    <w:name w:val="footnote reference"/>
    <w:basedOn w:val="DefaultParagraphFont"/>
    <w:uiPriority w:val="99"/>
    <w:semiHidden/>
    <w:unhideWhenUsed/>
    <w:rsid w:val="00754D1C"/>
    <w:rPr>
      <w:vertAlign w:val="superscript"/>
    </w:rPr>
  </w:style>
  <w:style w:type="table" w:customStyle="1" w:styleId="TableGrid1">
    <w:name w:val="Table Grid1"/>
    <w:basedOn w:val="TableNormal"/>
    <w:next w:val="TableGrid"/>
    <w:rsid w:val="0047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70B46"/>
    <w:rPr>
      <w:i/>
      <w:iCs/>
      <w:color w:val="404040" w:themeColor="text1" w:themeTint="BF"/>
    </w:rPr>
  </w:style>
  <w:style w:type="paragraph" w:customStyle="1" w:styleId="Bold">
    <w:name w:val="Bold"/>
    <w:basedOn w:val="Normal"/>
    <w:link w:val="BoldChar"/>
    <w:rsid w:val="00A753C2"/>
    <w:rPr>
      <w:b/>
    </w:rPr>
  </w:style>
  <w:style w:type="character" w:customStyle="1" w:styleId="BoldChar">
    <w:name w:val="Bold Char"/>
    <w:basedOn w:val="DefaultParagraphFont"/>
    <w:link w:val="Bold"/>
    <w:rsid w:val="00A753C2"/>
    <w:rPr>
      <w:rFonts w:ascii="Tahoma" w:eastAsia="Times New Roman" w:hAnsi="Tahoma" w:cs="Times New Roman"/>
      <w:b/>
      <w:spacing w:val="10"/>
      <w:sz w:val="16"/>
      <w:szCs w:val="16"/>
    </w:rPr>
  </w:style>
  <w:style w:type="paragraph" w:styleId="Header">
    <w:name w:val="header"/>
    <w:basedOn w:val="Normal"/>
    <w:link w:val="HeaderChar"/>
    <w:uiPriority w:val="99"/>
    <w:rsid w:val="00223E69"/>
    <w:pPr>
      <w:tabs>
        <w:tab w:val="center" w:pos="4320"/>
        <w:tab w:val="right" w:pos="8640"/>
      </w:tabs>
    </w:pPr>
  </w:style>
  <w:style w:type="character" w:customStyle="1" w:styleId="HeaderChar">
    <w:name w:val="Header Char"/>
    <w:basedOn w:val="DefaultParagraphFont"/>
    <w:link w:val="Header"/>
    <w:uiPriority w:val="99"/>
    <w:rsid w:val="00223E69"/>
    <w:rPr>
      <w:rFonts w:ascii="Tahoma" w:eastAsia="Times New Roman" w:hAnsi="Tahoma" w:cs="Times New Roman"/>
      <w:spacing w:val="10"/>
      <w:sz w:val="16"/>
      <w:szCs w:val="16"/>
    </w:rPr>
  </w:style>
  <w:style w:type="paragraph" w:styleId="Footer">
    <w:name w:val="footer"/>
    <w:basedOn w:val="Normal"/>
    <w:link w:val="FooterChar"/>
    <w:uiPriority w:val="99"/>
    <w:rsid w:val="00223E69"/>
    <w:pPr>
      <w:tabs>
        <w:tab w:val="center" w:pos="4320"/>
        <w:tab w:val="right" w:pos="8640"/>
      </w:tabs>
    </w:pPr>
  </w:style>
  <w:style w:type="character" w:customStyle="1" w:styleId="FooterChar">
    <w:name w:val="Footer Char"/>
    <w:basedOn w:val="DefaultParagraphFont"/>
    <w:link w:val="Footer"/>
    <w:uiPriority w:val="99"/>
    <w:rsid w:val="00223E69"/>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2018-03-04T19:57:00Z</dcterms:created>
  <dcterms:modified xsi:type="dcterms:W3CDTF">2018-03-04T19:58:00Z</dcterms:modified>
</cp:coreProperties>
</file>