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579D0" w14:textId="77777777" w:rsidR="00AD2FAC" w:rsidRPr="00A00A8C" w:rsidRDefault="00396787" w:rsidP="00AD2FAC">
      <w:pPr>
        <w:contextualSpacing/>
        <w:jc w:val="center"/>
        <w:rPr>
          <w:b/>
        </w:rPr>
      </w:pPr>
      <w:r w:rsidRPr="00A00A8C">
        <w:rPr>
          <w:b/>
        </w:rPr>
        <w:t>Assignment</w:t>
      </w:r>
      <w:r w:rsidR="00AD2FAC" w:rsidRPr="00A00A8C">
        <w:rPr>
          <w:b/>
        </w:rPr>
        <w:t xml:space="preserve"> </w:t>
      </w:r>
      <w:r w:rsidR="00EB21CF" w:rsidRPr="00A00A8C">
        <w:rPr>
          <w:b/>
        </w:rPr>
        <w:t>6</w:t>
      </w:r>
    </w:p>
    <w:p w14:paraId="696EE1EF" w14:textId="77777777" w:rsidR="00AD2FAC" w:rsidRPr="00AD2FAC" w:rsidRDefault="00AD2FAC" w:rsidP="00AD2FAC">
      <w:pPr>
        <w:contextualSpacing/>
        <w:jc w:val="center"/>
      </w:pPr>
      <w:r w:rsidRPr="00AD2FAC">
        <w:t xml:space="preserve"> </w:t>
      </w:r>
    </w:p>
    <w:p w14:paraId="3DE02568" w14:textId="77777777" w:rsidR="00B969A6" w:rsidRPr="00AD2FAC" w:rsidRDefault="00B969A6" w:rsidP="00AD2FAC">
      <w:pPr>
        <w:contextualSpacing/>
      </w:pPr>
    </w:p>
    <w:p w14:paraId="5B07DD79" w14:textId="3A94EB39" w:rsidR="002B0065" w:rsidRPr="00A00A8C" w:rsidRDefault="002B0065" w:rsidP="002B0065">
      <w:pPr>
        <w:pStyle w:val="ListParagraph"/>
        <w:numPr>
          <w:ilvl w:val="0"/>
          <w:numId w:val="5"/>
        </w:numPr>
        <w:ind w:left="360"/>
        <w:rPr>
          <w:sz w:val="22"/>
          <w:szCs w:val="22"/>
        </w:rPr>
      </w:pPr>
      <w:r w:rsidRPr="00A00A8C">
        <w:rPr>
          <w:sz w:val="22"/>
          <w:szCs w:val="22"/>
        </w:rPr>
        <w:t>Chapte</w:t>
      </w:r>
      <w:r w:rsidR="00A00A8C">
        <w:rPr>
          <w:sz w:val="22"/>
          <w:szCs w:val="22"/>
        </w:rPr>
        <w:t>r 7 Review Question 4 on pg. 231</w:t>
      </w:r>
      <w:r w:rsidRPr="00A00A8C">
        <w:rPr>
          <w:sz w:val="22"/>
          <w:szCs w:val="22"/>
        </w:rPr>
        <w:t xml:space="preserve"> </w:t>
      </w:r>
    </w:p>
    <w:p w14:paraId="57C84ADD" w14:textId="77777777" w:rsidR="002B0065" w:rsidRPr="00A00A8C" w:rsidRDefault="002B0065" w:rsidP="002B0065">
      <w:pPr>
        <w:pStyle w:val="ListParagraph"/>
        <w:ind w:left="360"/>
        <w:rPr>
          <w:sz w:val="22"/>
          <w:szCs w:val="22"/>
        </w:rPr>
      </w:pPr>
    </w:p>
    <w:p w14:paraId="39ECED4E" w14:textId="06EC3FB5" w:rsidR="002B0065" w:rsidRPr="00A00A8C" w:rsidRDefault="002B0065" w:rsidP="002B0065">
      <w:pPr>
        <w:pStyle w:val="ListParagraph"/>
        <w:numPr>
          <w:ilvl w:val="0"/>
          <w:numId w:val="5"/>
        </w:numPr>
        <w:ind w:left="360"/>
        <w:rPr>
          <w:sz w:val="22"/>
          <w:szCs w:val="22"/>
        </w:rPr>
      </w:pPr>
      <w:r w:rsidRPr="00A00A8C">
        <w:rPr>
          <w:sz w:val="22"/>
          <w:szCs w:val="22"/>
        </w:rPr>
        <w:t xml:space="preserve">Chapter 7 </w:t>
      </w:r>
      <w:r w:rsidR="00A00A8C">
        <w:rPr>
          <w:sz w:val="22"/>
          <w:szCs w:val="22"/>
        </w:rPr>
        <w:t>Review Question 5 on pg. 231</w:t>
      </w:r>
    </w:p>
    <w:p w14:paraId="5158AE30" w14:textId="77777777" w:rsidR="002B0065" w:rsidRPr="00A00A8C" w:rsidRDefault="002B0065" w:rsidP="002B0065">
      <w:pPr>
        <w:rPr>
          <w:sz w:val="22"/>
          <w:szCs w:val="22"/>
        </w:rPr>
      </w:pPr>
    </w:p>
    <w:p w14:paraId="521F5402" w14:textId="6483CA5B" w:rsidR="002B0065" w:rsidRDefault="002B0065" w:rsidP="00A00A8C">
      <w:pPr>
        <w:pStyle w:val="ListParagraph"/>
        <w:numPr>
          <w:ilvl w:val="0"/>
          <w:numId w:val="5"/>
        </w:numPr>
        <w:ind w:left="360"/>
        <w:rPr>
          <w:sz w:val="22"/>
          <w:szCs w:val="22"/>
        </w:rPr>
      </w:pPr>
      <w:r w:rsidRPr="00A00A8C">
        <w:rPr>
          <w:sz w:val="22"/>
          <w:szCs w:val="22"/>
        </w:rPr>
        <w:t xml:space="preserve">Chapter </w:t>
      </w:r>
      <w:r w:rsidR="00A00A8C">
        <w:rPr>
          <w:sz w:val="22"/>
          <w:szCs w:val="22"/>
        </w:rPr>
        <w:t>7 Exercise Question 3 on pg. 231</w:t>
      </w:r>
      <w:r w:rsidRPr="00A00A8C">
        <w:rPr>
          <w:sz w:val="22"/>
          <w:szCs w:val="22"/>
        </w:rPr>
        <w:t xml:space="preserve"> </w:t>
      </w:r>
      <w:r w:rsidR="00A00A8C">
        <w:rPr>
          <w:sz w:val="22"/>
          <w:szCs w:val="22"/>
        </w:rPr>
        <w:t>D</w:t>
      </w:r>
      <w:r w:rsidRPr="00A00A8C">
        <w:rPr>
          <w:sz w:val="22"/>
          <w:szCs w:val="22"/>
        </w:rPr>
        <w:t>evelop a Risk Response Matri</w:t>
      </w:r>
      <w:r w:rsidR="00A00A8C" w:rsidRPr="00A00A8C">
        <w:rPr>
          <w:sz w:val="22"/>
          <w:szCs w:val="22"/>
        </w:rPr>
        <w:t xml:space="preserve">x </w:t>
      </w:r>
      <w:proofErr w:type="gramStart"/>
      <w:r w:rsidR="00A00A8C" w:rsidRPr="00A00A8C">
        <w:rPr>
          <w:sz w:val="22"/>
          <w:szCs w:val="22"/>
        </w:rPr>
        <w:t>similar to</w:t>
      </w:r>
      <w:proofErr w:type="gramEnd"/>
      <w:r w:rsidR="00A00A8C" w:rsidRPr="00A00A8C">
        <w:rPr>
          <w:sz w:val="22"/>
          <w:szCs w:val="22"/>
        </w:rPr>
        <w:t xml:space="preserve"> figure 7.8 on pg. 220.</w:t>
      </w:r>
    </w:p>
    <w:p w14:paraId="16E6B223" w14:textId="77777777" w:rsidR="00C0349E" w:rsidRPr="00C0349E" w:rsidRDefault="00C0349E" w:rsidP="00C0349E">
      <w:pPr>
        <w:pStyle w:val="ListParagraph"/>
        <w:rPr>
          <w:sz w:val="22"/>
          <w:szCs w:val="22"/>
        </w:rPr>
      </w:pPr>
    </w:p>
    <w:p w14:paraId="2B4CA14A" w14:textId="19D0689F" w:rsidR="00C0349E" w:rsidRPr="00A00A8C" w:rsidRDefault="00C0349E" w:rsidP="00A00A8C">
      <w:pPr>
        <w:pStyle w:val="ListParagraph"/>
        <w:numPr>
          <w:ilvl w:val="0"/>
          <w:numId w:val="5"/>
        </w:numPr>
        <w:ind w:left="360"/>
        <w:rPr>
          <w:sz w:val="22"/>
          <w:szCs w:val="22"/>
        </w:rPr>
      </w:pPr>
      <w:r w:rsidRPr="00A00A8C">
        <w:rPr>
          <w:sz w:val="22"/>
          <w:szCs w:val="22"/>
        </w:rPr>
        <w:t xml:space="preserve">Chapter </w:t>
      </w:r>
      <w:r>
        <w:rPr>
          <w:sz w:val="22"/>
          <w:szCs w:val="22"/>
        </w:rPr>
        <w:t xml:space="preserve">7 Appendix Exercise Question 1 on pg. </w:t>
      </w:r>
      <w:bookmarkStart w:id="0" w:name="_GoBack"/>
      <w:bookmarkEnd w:id="0"/>
      <w:proofErr w:type="gramStart"/>
      <w:r>
        <w:rPr>
          <w:sz w:val="22"/>
          <w:szCs w:val="22"/>
        </w:rPr>
        <w:t>244</w:t>
      </w:r>
      <w:r w:rsidRPr="00A00A8C">
        <w:rPr>
          <w:sz w:val="22"/>
          <w:szCs w:val="22"/>
        </w:rPr>
        <w:t xml:space="preserve"> </w:t>
      </w:r>
      <w:r>
        <w:rPr>
          <w:sz w:val="22"/>
          <w:szCs w:val="22"/>
        </w:rPr>
        <w:t xml:space="preserve"> </w:t>
      </w:r>
      <w:r w:rsidRPr="00D04B26">
        <w:rPr>
          <w:sz w:val="22"/>
          <w:szCs w:val="22"/>
        </w:rPr>
        <w:t>You</w:t>
      </w:r>
      <w:proofErr w:type="gramEnd"/>
      <w:r w:rsidRPr="00D04B26">
        <w:rPr>
          <w:sz w:val="22"/>
          <w:szCs w:val="22"/>
        </w:rPr>
        <w:t xml:space="preserve"> may work these problems by hand or by using excel. Be sure to show any formulas or other key methods that explain how you arrived at your answer. You can insert pictures of your calculations or screenshots from your excel file into the submission</w:t>
      </w:r>
    </w:p>
    <w:p w14:paraId="35D44CAE" w14:textId="77777777" w:rsidR="002B0065" w:rsidRPr="00A00A8C" w:rsidRDefault="002B0065" w:rsidP="002B0065">
      <w:pPr>
        <w:pStyle w:val="ListParagraph"/>
        <w:rPr>
          <w:sz w:val="22"/>
          <w:szCs w:val="22"/>
        </w:rPr>
      </w:pPr>
    </w:p>
    <w:p w14:paraId="2C8E7CEA" w14:textId="201A99D0" w:rsidR="002B0065" w:rsidRPr="00A00A8C" w:rsidRDefault="002B0065" w:rsidP="002B0065">
      <w:pPr>
        <w:pStyle w:val="ListParagraph"/>
        <w:numPr>
          <w:ilvl w:val="0"/>
          <w:numId w:val="5"/>
        </w:numPr>
        <w:ind w:left="360"/>
        <w:rPr>
          <w:sz w:val="22"/>
          <w:szCs w:val="22"/>
        </w:rPr>
      </w:pPr>
      <w:r w:rsidRPr="00A00A8C">
        <w:rPr>
          <w:sz w:val="22"/>
          <w:szCs w:val="22"/>
        </w:rPr>
        <w:t xml:space="preserve">The following is a task list for a tool show at the local civic center sponsored by a professional society.  Use MS Project software to create a Gantt chart for the event. </w:t>
      </w:r>
      <w:r w:rsidR="00A00A8C">
        <w:rPr>
          <w:sz w:val="22"/>
          <w:szCs w:val="22"/>
          <w:u w:val="single"/>
        </w:rPr>
        <w:t>Submit the MS Project</w:t>
      </w:r>
      <w:r w:rsidRPr="00A00A8C">
        <w:rPr>
          <w:sz w:val="22"/>
          <w:szCs w:val="22"/>
          <w:u w:val="single"/>
        </w:rPr>
        <w:t xml:space="preserve"> file.</w:t>
      </w:r>
    </w:p>
    <w:p w14:paraId="715ADE58" w14:textId="77777777" w:rsidR="002B0065" w:rsidRPr="00A00A8C" w:rsidRDefault="002B0065" w:rsidP="002B0065">
      <w:pPr>
        <w:pStyle w:val="ListParagraph"/>
        <w:ind w:left="360"/>
        <w:rPr>
          <w:sz w:val="22"/>
          <w:szCs w:val="22"/>
        </w:rPr>
      </w:pPr>
    </w:p>
    <w:p w14:paraId="4610BECB" w14:textId="77777777" w:rsidR="002B0065" w:rsidRPr="00A00A8C" w:rsidRDefault="002B0065" w:rsidP="002B0065">
      <w:pPr>
        <w:pStyle w:val="ListParagraph"/>
        <w:numPr>
          <w:ilvl w:val="0"/>
          <w:numId w:val="14"/>
        </w:numPr>
        <w:rPr>
          <w:sz w:val="22"/>
          <w:szCs w:val="22"/>
        </w:rPr>
      </w:pPr>
      <w:r w:rsidRPr="00A00A8C">
        <w:rPr>
          <w:sz w:val="22"/>
          <w:szCs w:val="22"/>
        </w:rPr>
        <w:t xml:space="preserve">Define project start date: Start Project </w:t>
      </w:r>
      <w:r w:rsidR="005A1C64">
        <w:rPr>
          <w:sz w:val="22"/>
          <w:szCs w:val="22"/>
        </w:rPr>
        <w:t>March 5</w:t>
      </w:r>
      <w:r w:rsidR="005A1C64" w:rsidRPr="00D36B9B">
        <w:rPr>
          <w:sz w:val="22"/>
          <w:szCs w:val="22"/>
          <w:vertAlign w:val="superscript"/>
        </w:rPr>
        <w:t>th</w:t>
      </w:r>
      <w:r w:rsidR="005A1C64" w:rsidRPr="00A00A8C">
        <w:rPr>
          <w:sz w:val="22"/>
          <w:szCs w:val="22"/>
        </w:rPr>
        <w:t>, 2017.</w:t>
      </w:r>
    </w:p>
    <w:p w14:paraId="0B745016" w14:textId="77777777" w:rsidR="002B0065" w:rsidRPr="00A00A8C" w:rsidRDefault="002B0065" w:rsidP="002B0065">
      <w:pPr>
        <w:pStyle w:val="ListParagraph"/>
        <w:numPr>
          <w:ilvl w:val="0"/>
          <w:numId w:val="14"/>
        </w:numPr>
        <w:rPr>
          <w:sz w:val="22"/>
          <w:szCs w:val="22"/>
        </w:rPr>
      </w:pPr>
      <w:r w:rsidRPr="00A00A8C">
        <w:rPr>
          <w:sz w:val="22"/>
          <w:szCs w:val="22"/>
        </w:rPr>
        <w:t>Define working times: Working hours Monday-</w:t>
      </w:r>
      <w:r w:rsidR="00A00A8C">
        <w:rPr>
          <w:sz w:val="22"/>
          <w:szCs w:val="22"/>
        </w:rPr>
        <w:t>Friday</w:t>
      </w:r>
      <w:r w:rsidRPr="00A00A8C">
        <w:rPr>
          <w:sz w:val="22"/>
          <w:szCs w:val="22"/>
        </w:rPr>
        <w:t xml:space="preserve"> 8:00am-</w:t>
      </w:r>
      <w:r w:rsidR="00A00A8C">
        <w:rPr>
          <w:sz w:val="22"/>
          <w:szCs w:val="22"/>
        </w:rPr>
        <w:t xml:space="preserve">5:00pm with 1 hour lunch break and Saturday </w:t>
      </w:r>
      <w:r w:rsidR="00A00A8C" w:rsidRPr="00A00A8C">
        <w:rPr>
          <w:sz w:val="22"/>
          <w:szCs w:val="22"/>
        </w:rPr>
        <w:t>8:00am-</w:t>
      </w:r>
      <w:r w:rsidR="00A00A8C">
        <w:rPr>
          <w:sz w:val="22"/>
          <w:szCs w:val="22"/>
        </w:rPr>
        <w:t>12:00pm</w:t>
      </w:r>
    </w:p>
    <w:p w14:paraId="08310369" w14:textId="77777777" w:rsidR="002B0065" w:rsidRPr="00A00A8C" w:rsidRDefault="002B0065" w:rsidP="002B0065">
      <w:pPr>
        <w:pStyle w:val="ListParagraph"/>
        <w:numPr>
          <w:ilvl w:val="0"/>
          <w:numId w:val="14"/>
        </w:numPr>
        <w:rPr>
          <w:sz w:val="22"/>
          <w:szCs w:val="22"/>
        </w:rPr>
      </w:pPr>
      <w:r w:rsidRPr="00A00A8C">
        <w:rPr>
          <w:sz w:val="22"/>
          <w:szCs w:val="22"/>
        </w:rPr>
        <w:t>Enter given task names including summary tasks.</w:t>
      </w:r>
    </w:p>
    <w:p w14:paraId="5B5C7516" w14:textId="77777777" w:rsidR="002B0065" w:rsidRPr="00A00A8C" w:rsidRDefault="002B0065" w:rsidP="002B0065">
      <w:pPr>
        <w:pStyle w:val="ListParagraph"/>
        <w:numPr>
          <w:ilvl w:val="0"/>
          <w:numId w:val="14"/>
        </w:numPr>
        <w:rPr>
          <w:sz w:val="22"/>
          <w:szCs w:val="22"/>
        </w:rPr>
      </w:pPr>
      <w:r w:rsidRPr="00A00A8C">
        <w:rPr>
          <w:sz w:val="22"/>
          <w:szCs w:val="22"/>
        </w:rPr>
        <w:t>Enter durations of the tasks.</w:t>
      </w:r>
    </w:p>
    <w:p w14:paraId="0504B1B3" w14:textId="77777777" w:rsidR="002B0065" w:rsidRDefault="002B0065" w:rsidP="002B0065">
      <w:pPr>
        <w:pStyle w:val="ListParagraph"/>
        <w:numPr>
          <w:ilvl w:val="0"/>
          <w:numId w:val="14"/>
        </w:numPr>
        <w:rPr>
          <w:sz w:val="22"/>
          <w:szCs w:val="22"/>
        </w:rPr>
      </w:pPr>
      <w:r w:rsidRPr="00A00A8C">
        <w:rPr>
          <w:sz w:val="22"/>
          <w:szCs w:val="22"/>
        </w:rPr>
        <w:t>Establish linkages for the tasks.</w:t>
      </w:r>
    </w:p>
    <w:p w14:paraId="2021D84D" w14:textId="77777777" w:rsidR="00513000" w:rsidRPr="00A00A8C" w:rsidRDefault="00513000" w:rsidP="002B0065">
      <w:pPr>
        <w:pStyle w:val="ListParagraph"/>
        <w:numPr>
          <w:ilvl w:val="0"/>
          <w:numId w:val="14"/>
        </w:numPr>
        <w:rPr>
          <w:sz w:val="22"/>
          <w:szCs w:val="22"/>
        </w:rPr>
      </w:pPr>
      <w:r>
        <w:rPr>
          <w:sz w:val="22"/>
          <w:szCs w:val="22"/>
        </w:rPr>
        <w:t>Automatically schedule the tasks</w:t>
      </w:r>
    </w:p>
    <w:p w14:paraId="4D73C542" w14:textId="77777777" w:rsidR="002B0065" w:rsidRPr="00A00A8C" w:rsidRDefault="002B0065" w:rsidP="002B0065">
      <w:pPr>
        <w:pStyle w:val="ListParagraph"/>
        <w:numPr>
          <w:ilvl w:val="0"/>
          <w:numId w:val="14"/>
        </w:numPr>
        <w:rPr>
          <w:sz w:val="22"/>
          <w:szCs w:val="22"/>
        </w:rPr>
      </w:pPr>
      <w:r w:rsidRPr="00A00A8C">
        <w:rPr>
          <w:sz w:val="22"/>
          <w:szCs w:val="22"/>
        </w:rPr>
        <w:t>Manually enter the</w:t>
      </w:r>
      <w:r w:rsidR="00513000">
        <w:rPr>
          <w:sz w:val="22"/>
          <w:szCs w:val="22"/>
        </w:rPr>
        <w:t xml:space="preserve"> following requirement</w:t>
      </w:r>
    </w:p>
    <w:p w14:paraId="6D635329" w14:textId="77777777" w:rsidR="002B0065" w:rsidRPr="00A00A8C" w:rsidRDefault="002B0065" w:rsidP="002B0065">
      <w:pPr>
        <w:pStyle w:val="ListParagraph"/>
        <w:numPr>
          <w:ilvl w:val="1"/>
          <w:numId w:val="14"/>
        </w:numPr>
        <w:rPr>
          <w:sz w:val="22"/>
          <w:szCs w:val="22"/>
        </w:rPr>
      </w:pPr>
      <w:r w:rsidRPr="00A00A8C">
        <w:rPr>
          <w:sz w:val="22"/>
          <w:szCs w:val="22"/>
        </w:rPr>
        <w:t>Sign Contra</w:t>
      </w:r>
      <w:r w:rsidR="00513000">
        <w:rPr>
          <w:sz w:val="22"/>
          <w:szCs w:val="22"/>
        </w:rPr>
        <w:t>ct with setup</w:t>
      </w:r>
      <w:r w:rsidR="005A1C64">
        <w:rPr>
          <w:sz w:val="22"/>
          <w:szCs w:val="22"/>
        </w:rPr>
        <w:t xml:space="preserve"> crew – Start no earlier than 11/4/2018</w:t>
      </w:r>
    </w:p>
    <w:p w14:paraId="167A3219" w14:textId="77777777" w:rsidR="002B0065" w:rsidRPr="00A00A8C" w:rsidRDefault="002B0065" w:rsidP="002B0065">
      <w:pPr>
        <w:rPr>
          <w:sz w:val="22"/>
          <w:szCs w:val="22"/>
        </w:rPr>
      </w:pPr>
    </w:p>
    <w:tbl>
      <w:tblPr>
        <w:tblStyle w:val="TableGrid"/>
        <w:tblW w:w="0" w:type="auto"/>
        <w:tblLook w:val="04A0" w:firstRow="1" w:lastRow="0" w:firstColumn="1" w:lastColumn="0" w:noHBand="0" w:noVBand="1"/>
      </w:tblPr>
      <w:tblGrid>
        <w:gridCol w:w="461"/>
        <w:gridCol w:w="4394"/>
        <w:gridCol w:w="2070"/>
        <w:gridCol w:w="2425"/>
      </w:tblGrid>
      <w:tr w:rsidR="002B0065" w:rsidRPr="00A00A8C" w14:paraId="6BD8139D" w14:textId="77777777" w:rsidTr="000A3050">
        <w:tc>
          <w:tcPr>
            <w:tcW w:w="461" w:type="dxa"/>
          </w:tcPr>
          <w:p w14:paraId="68E0B9A1" w14:textId="77777777" w:rsidR="002B0065" w:rsidRPr="00A00A8C" w:rsidRDefault="002B0065" w:rsidP="000A3050">
            <w:pPr>
              <w:rPr>
                <w:b/>
                <w:sz w:val="22"/>
                <w:szCs w:val="22"/>
              </w:rPr>
            </w:pPr>
            <w:r w:rsidRPr="00A00A8C">
              <w:rPr>
                <w:b/>
                <w:sz w:val="22"/>
                <w:szCs w:val="22"/>
              </w:rPr>
              <w:t>ID</w:t>
            </w:r>
          </w:p>
        </w:tc>
        <w:tc>
          <w:tcPr>
            <w:tcW w:w="4394" w:type="dxa"/>
          </w:tcPr>
          <w:p w14:paraId="103E3972" w14:textId="77777777" w:rsidR="002B0065" w:rsidRPr="00A00A8C" w:rsidRDefault="002B0065" w:rsidP="000A3050">
            <w:pPr>
              <w:rPr>
                <w:b/>
                <w:sz w:val="22"/>
                <w:szCs w:val="22"/>
              </w:rPr>
            </w:pPr>
            <w:r w:rsidRPr="00A00A8C">
              <w:rPr>
                <w:b/>
                <w:sz w:val="22"/>
                <w:szCs w:val="22"/>
              </w:rPr>
              <w:t>Task Name</w:t>
            </w:r>
          </w:p>
        </w:tc>
        <w:tc>
          <w:tcPr>
            <w:tcW w:w="2070" w:type="dxa"/>
          </w:tcPr>
          <w:p w14:paraId="3E2E89BB" w14:textId="77777777" w:rsidR="002B0065" w:rsidRPr="00A00A8C" w:rsidRDefault="002B0065" w:rsidP="000A3050">
            <w:pPr>
              <w:rPr>
                <w:b/>
                <w:sz w:val="22"/>
                <w:szCs w:val="22"/>
              </w:rPr>
            </w:pPr>
            <w:r w:rsidRPr="00A00A8C">
              <w:rPr>
                <w:b/>
                <w:sz w:val="22"/>
                <w:szCs w:val="22"/>
              </w:rPr>
              <w:t>Duration (days)</w:t>
            </w:r>
          </w:p>
        </w:tc>
        <w:tc>
          <w:tcPr>
            <w:tcW w:w="2425" w:type="dxa"/>
          </w:tcPr>
          <w:p w14:paraId="1A669112" w14:textId="77777777" w:rsidR="002B0065" w:rsidRPr="00A00A8C" w:rsidRDefault="002B0065" w:rsidP="000A3050">
            <w:pPr>
              <w:rPr>
                <w:b/>
                <w:sz w:val="22"/>
                <w:szCs w:val="22"/>
              </w:rPr>
            </w:pPr>
            <w:r w:rsidRPr="00A00A8C">
              <w:rPr>
                <w:b/>
                <w:sz w:val="22"/>
                <w:szCs w:val="22"/>
              </w:rPr>
              <w:t>Task Linkage</w:t>
            </w:r>
          </w:p>
        </w:tc>
      </w:tr>
      <w:tr w:rsidR="002B0065" w:rsidRPr="00A00A8C" w14:paraId="1CDF375E" w14:textId="77777777" w:rsidTr="000A3050">
        <w:tc>
          <w:tcPr>
            <w:tcW w:w="461" w:type="dxa"/>
          </w:tcPr>
          <w:p w14:paraId="5B755117" w14:textId="77777777" w:rsidR="002B0065" w:rsidRPr="00A00A8C" w:rsidRDefault="002B0065" w:rsidP="000A3050">
            <w:pPr>
              <w:rPr>
                <w:sz w:val="22"/>
                <w:szCs w:val="22"/>
              </w:rPr>
            </w:pPr>
            <w:r w:rsidRPr="00A00A8C">
              <w:rPr>
                <w:sz w:val="22"/>
                <w:szCs w:val="22"/>
              </w:rPr>
              <w:t>1</w:t>
            </w:r>
          </w:p>
        </w:tc>
        <w:tc>
          <w:tcPr>
            <w:tcW w:w="4394" w:type="dxa"/>
          </w:tcPr>
          <w:p w14:paraId="3EB4BE4A" w14:textId="77777777" w:rsidR="002B0065" w:rsidRPr="00A00A8C" w:rsidRDefault="002B0065" w:rsidP="000A3050">
            <w:pPr>
              <w:rPr>
                <w:b/>
                <w:sz w:val="22"/>
                <w:szCs w:val="22"/>
              </w:rPr>
            </w:pPr>
            <w:r w:rsidRPr="00A00A8C">
              <w:rPr>
                <w:b/>
                <w:sz w:val="22"/>
                <w:szCs w:val="22"/>
              </w:rPr>
              <w:t>Pre Planning For Event</w:t>
            </w:r>
          </w:p>
        </w:tc>
        <w:tc>
          <w:tcPr>
            <w:tcW w:w="2070" w:type="dxa"/>
          </w:tcPr>
          <w:p w14:paraId="36F4FC0B" w14:textId="77777777" w:rsidR="002B0065" w:rsidRPr="00A00A8C" w:rsidRDefault="002B0065" w:rsidP="000A3050">
            <w:pPr>
              <w:rPr>
                <w:sz w:val="22"/>
                <w:szCs w:val="22"/>
              </w:rPr>
            </w:pPr>
            <w:r w:rsidRPr="00A00A8C">
              <w:rPr>
                <w:b/>
                <w:sz w:val="22"/>
                <w:szCs w:val="22"/>
              </w:rPr>
              <w:t>Summary Task</w:t>
            </w:r>
          </w:p>
        </w:tc>
        <w:tc>
          <w:tcPr>
            <w:tcW w:w="2425" w:type="dxa"/>
          </w:tcPr>
          <w:p w14:paraId="6F75FFB2" w14:textId="77777777" w:rsidR="002B0065" w:rsidRPr="00A00A8C" w:rsidRDefault="002B0065" w:rsidP="000A3050">
            <w:pPr>
              <w:rPr>
                <w:b/>
                <w:sz w:val="22"/>
                <w:szCs w:val="22"/>
              </w:rPr>
            </w:pPr>
          </w:p>
        </w:tc>
      </w:tr>
      <w:tr w:rsidR="002B0065" w:rsidRPr="00A00A8C" w14:paraId="430756FE" w14:textId="77777777" w:rsidTr="000A3050">
        <w:tc>
          <w:tcPr>
            <w:tcW w:w="461" w:type="dxa"/>
          </w:tcPr>
          <w:p w14:paraId="3A5BD39C" w14:textId="77777777" w:rsidR="002B0065" w:rsidRPr="00A00A8C" w:rsidRDefault="002B0065" w:rsidP="000A3050">
            <w:pPr>
              <w:rPr>
                <w:sz w:val="22"/>
                <w:szCs w:val="22"/>
              </w:rPr>
            </w:pPr>
            <w:r w:rsidRPr="00A00A8C">
              <w:rPr>
                <w:sz w:val="22"/>
                <w:szCs w:val="22"/>
              </w:rPr>
              <w:t>2</w:t>
            </w:r>
          </w:p>
        </w:tc>
        <w:tc>
          <w:tcPr>
            <w:tcW w:w="4394" w:type="dxa"/>
          </w:tcPr>
          <w:p w14:paraId="6FD1E5EE" w14:textId="77777777" w:rsidR="002B0065" w:rsidRPr="00A00A8C" w:rsidRDefault="002B0065" w:rsidP="000A3050">
            <w:pPr>
              <w:rPr>
                <w:sz w:val="22"/>
                <w:szCs w:val="22"/>
              </w:rPr>
            </w:pPr>
            <w:r w:rsidRPr="00A00A8C">
              <w:rPr>
                <w:sz w:val="22"/>
                <w:szCs w:val="22"/>
              </w:rPr>
              <w:t xml:space="preserve">     Form tool show committee</w:t>
            </w:r>
          </w:p>
        </w:tc>
        <w:tc>
          <w:tcPr>
            <w:tcW w:w="2070" w:type="dxa"/>
          </w:tcPr>
          <w:p w14:paraId="626EC8A1" w14:textId="77777777" w:rsidR="002B0065" w:rsidRPr="00A00A8C" w:rsidRDefault="002B0065" w:rsidP="000A3050">
            <w:pPr>
              <w:rPr>
                <w:sz w:val="22"/>
                <w:szCs w:val="22"/>
              </w:rPr>
            </w:pPr>
            <w:r w:rsidRPr="00A00A8C">
              <w:rPr>
                <w:sz w:val="22"/>
                <w:szCs w:val="22"/>
              </w:rPr>
              <w:t>5</w:t>
            </w:r>
          </w:p>
        </w:tc>
        <w:tc>
          <w:tcPr>
            <w:tcW w:w="2425" w:type="dxa"/>
          </w:tcPr>
          <w:p w14:paraId="4F13BB5A" w14:textId="77777777" w:rsidR="002B0065" w:rsidRPr="00A00A8C" w:rsidRDefault="002B0065" w:rsidP="000A3050">
            <w:pPr>
              <w:rPr>
                <w:sz w:val="22"/>
                <w:szCs w:val="22"/>
              </w:rPr>
            </w:pPr>
          </w:p>
        </w:tc>
      </w:tr>
      <w:tr w:rsidR="002B0065" w:rsidRPr="00A00A8C" w14:paraId="3358D60A" w14:textId="77777777" w:rsidTr="000A3050">
        <w:tc>
          <w:tcPr>
            <w:tcW w:w="461" w:type="dxa"/>
          </w:tcPr>
          <w:p w14:paraId="0BA12C50" w14:textId="77777777" w:rsidR="002B0065" w:rsidRPr="00A00A8C" w:rsidRDefault="002B0065" w:rsidP="000A3050">
            <w:pPr>
              <w:rPr>
                <w:sz w:val="22"/>
                <w:szCs w:val="22"/>
              </w:rPr>
            </w:pPr>
            <w:r w:rsidRPr="00A00A8C">
              <w:rPr>
                <w:sz w:val="22"/>
                <w:szCs w:val="22"/>
              </w:rPr>
              <w:t>3</w:t>
            </w:r>
          </w:p>
        </w:tc>
        <w:tc>
          <w:tcPr>
            <w:tcW w:w="4394" w:type="dxa"/>
          </w:tcPr>
          <w:p w14:paraId="412DAAF7" w14:textId="77777777" w:rsidR="002B0065" w:rsidRPr="00A00A8C" w:rsidRDefault="002B0065" w:rsidP="000A3050">
            <w:pPr>
              <w:rPr>
                <w:sz w:val="22"/>
                <w:szCs w:val="22"/>
              </w:rPr>
            </w:pPr>
            <w:r w:rsidRPr="00A00A8C">
              <w:rPr>
                <w:sz w:val="22"/>
                <w:szCs w:val="22"/>
              </w:rPr>
              <w:t xml:space="preserve">     Organize data from last year</w:t>
            </w:r>
          </w:p>
        </w:tc>
        <w:tc>
          <w:tcPr>
            <w:tcW w:w="2070" w:type="dxa"/>
          </w:tcPr>
          <w:p w14:paraId="10049E86" w14:textId="77777777" w:rsidR="002B0065" w:rsidRPr="00A00A8C" w:rsidRDefault="002B0065" w:rsidP="000A3050">
            <w:pPr>
              <w:rPr>
                <w:sz w:val="22"/>
                <w:szCs w:val="22"/>
              </w:rPr>
            </w:pPr>
            <w:r w:rsidRPr="00A00A8C">
              <w:rPr>
                <w:sz w:val="22"/>
                <w:szCs w:val="22"/>
              </w:rPr>
              <w:t>3</w:t>
            </w:r>
          </w:p>
        </w:tc>
        <w:tc>
          <w:tcPr>
            <w:tcW w:w="2425" w:type="dxa"/>
          </w:tcPr>
          <w:p w14:paraId="1C423786" w14:textId="77777777" w:rsidR="002B0065" w:rsidRPr="00A00A8C" w:rsidRDefault="002B0065" w:rsidP="000A3050">
            <w:pPr>
              <w:rPr>
                <w:sz w:val="22"/>
                <w:szCs w:val="22"/>
              </w:rPr>
            </w:pPr>
            <w:r w:rsidRPr="00A00A8C">
              <w:rPr>
                <w:sz w:val="22"/>
                <w:szCs w:val="22"/>
              </w:rPr>
              <w:t>Start-to-start  2,3</w:t>
            </w:r>
          </w:p>
        </w:tc>
      </w:tr>
      <w:tr w:rsidR="002B0065" w:rsidRPr="00A00A8C" w14:paraId="15FA475A" w14:textId="77777777" w:rsidTr="000A3050">
        <w:tc>
          <w:tcPr>
            <w:tcW w:w="461" w:type="dxa"/>
          </w:tcPr>
          <w:p w14:paraId="7218069C" w14:textId="77777777" w:rsidR="002B0065" w:rsidRPr="00A00A8C" w:rsidRDefault="002B0065" w:rsidP="000A3050">
            <w:pPr>
              <w:rPr>
                <w:sz w:val="22"/>
                <w:szCs w:val="22"/>
              </w:rPr>
            </w:pPr>
            <w:r w:rsidRPr="00A00A8C">
              <w:rPr>
                <w:sz w:val="22"/>
                <w:szCs w:val="22"/>
              </w:rPr>
              <w:t>4</w:t>
            </w:r>
          </w:p>
        </w:tc>
        <w:tc>
          <w:tcPr>
            <w:tcW w:w="4394" w:type="dxa"/>
          </w:tcPr>
          <w:p w14:paraId="1EC28BBB" w14:textId="77777777" w:rsidR="002B0065" w:rsidRPr="00A00A8C" w:rsidRDefault="002B0065" w:rsidP="000A3050">
            <w:pPr>
              <w:rPr>
                <w:sz w:val="22"/>
                <w:szCs w:val="22"/>
              </w:rPr>
            </w:pPr>
            <w:r w:rsidRPr="00A00A8C">
              <w:rPr>
                <w:sz w:val="22"/>
                <w:szCs w:val="22"/>
              </w:rPr>
              <w:t xml:space="preserve">     Initially contact possible exhibitors </w:t>
            </w:r>
          </w:p>
        </w:tc>
        <w:tc>
          <w:tcPr>
            <w:tcW w:w="2070" w:type="dxa"/>
          </w:tcPr>
          <w:p w14:paraId="28773E8E" w14:textId="77777777" w:rsidR="002B0065" w:rsidRPr="00A00A8C" w:rsidRDefault="002B0065" w:rsidP="000A3050">
            <w:pPr>
              <w:rPr>
                <w:sz w:val="22"/>
                <w:szCs w:val="22"/>
              </w:rPr>
            </w:pPr>
            <w:r w:rsidRPr="00A00A8C">
              <w:rPr>
                <w:sz w:val="22"/>
                <w:szCs w:val="22"/>
              </w:rPr>
              <w:t>15</w:t>
            </w:r>
          </w:p>
        </w:tc>
        <w:tc>
          <w:tcPr>
            <w:tcW w:w="2425" w:type="dxa"/>
          </w:tcPr>
          <w:p w14:paraId="01A79B37" w14:textId="77777777" w:rsidR="002B0065" w:rsidRPr="00A00A8C" w:rsidRDefault="002B0065" w:rsidP="000A3050">
            <w:pPr>
              <w:rPr>
                <w:sz w:val="22"/>
                <w:szCs w:val="22"/>
              </w:rPr>
            </w:pPr>
            <w:r w:rsidRPr="00A00A8C">
              <w:rPr>
                <w:sz w:val="22"/>
                <w:szCs w:val="22"/>
              </w:rPr>
              <w:t>Finish-to-start 3,4</w:t>
            </w:r>
          </w:p>
        </w:tc>
      </w:tr>
      <w:tr w:rsidR="002B0065" w:rsidRPr="00A00A8C" w14:paraId="780AE4C8" w14:textId="77777777" w:rsidTr="000A3050">
        <w:tc>
          <w:tcPr>
            <w:tcW w:w="461" w:type="dxa"/>
          </w:tcPr>
          <w:p w14:paraId="3D900E48" w14:textId="77777777" w:rsidR="002B0065" w:rsidRPr="00A00A8C" w:rsidRDefault="002B0065" w:rsidP="000A3050">
            <w:pPr>
              <w:rPr>
                <w:sz w:val="22"/>
                <w:szCs w:val="22"/>
              </w:rPr>
            </w:pPr>
            <w:r w:rsidRPr="00A00A8C">
              <w:rPr>
                <w:sz w:val="22"/>
                <w:szCs w:val="22"/>
              </w:rPr>
              <w:t>5</w:t>
            </w:r>
          </w:p>
        </w:tc>
        <w:tc>
          <w:tcPr>
            <w:tcW w:w="4394" w:type="dxa"/>
          </w:tcPr>
          <w:p w14:paraId="5A80A32E" w14:textId="77777777" w:rsidR="002B0065" w:rsidRPr="00A00A8C" w:rsidRDefault="002B0065" w:rsidP="000A3050">
            <w:pPr>
              <w:rPr>
                <w:sz w:val="22"/>
                <w:szCs w:val="22"/>
              </w:rPr>
            </w:pPr>
            <w:r w:rsidRPr="00A00A8C">
              <w:rPr>
                <w:sz w:val="22"/>
                <w:szCs w:val="22"/>
              </w:rPr>
              <w:t xml:space="preserve">     Re-contact possible exhibitors</w:t>
            </w:r>
          </w:p>
        </w:tc>
        <w:tc>
          <w:tcPr>
            <w:tcW w:w="2070" w:type="dxa"/>
          </w:tcPr>
          <w:p w14:paraId="1400F4BB" w14:textId="77777777" w:rsidR="002B0065" w:rsidRPr="00A00A8C" w:rsidRDefault="002B0065" w:rsidP="000A3050">
            <w:pPr>
              <w:rPr>
                <w:sz w:val="22"/>
                <w:szCs w:val="22"/>
              </w:rPr>
            </w:pPr>
            <w:r w:rsidRPr="00A00A8C">
              <w:rPr>
                <w:sz w:val="22"/>
                <w:szCs w:val="22"/>
              </w:rPr>
              <w:t>7</w:t>
            </w:r>
          </w:p>
        </w:tc>
        <w:tc>
          <w:tcPr>
            <w:tcW w:w="2425" w:type="dxa"/>
          </w:tcPr>
          <w:p w14:paraId="03B95552" w14:textId="77777777" w:rsidR="002B0065" w:rsidRPr="00A00A8C" w:rsidRDefault="002B0065" w:rsidP="000A3050">
            <w:pPr>
              <w:rPr>
                <w:sz w:val="22"/>
                <w:szCs w:val="22"/>
              </w:rPr>
            </w:pPr>
            <w:r w:rsidRPr="00A00A8C">
              <w:rPr>
                <w:sz w:val="22"/>
                <w:szCs w:val="22"/>
              </w:rPr>
              <w:t>Finish-to-start 4,5</w:t>
            </w:r>
          </w:p>
        </w:tc>
      </w:tr>
      <w:tr w:rsidR="002B0065" w:rsidRPr="00A00A8C" w14:paraId="6EEAB705" w14:textId="77777777" w:rsidTr="000A3050">
        <w:tc>
          <w:tcPr>
            <w:tcW w:w="461" w:type="dxa"/>
          </w:tcPr>
          <w:p w14:paraId="54F7BD1F" w14:textId="77777777" w:rsidR="002B0065" w:rsidRPr="00A00A8C" w:rsidRDefault="002B0065" w:rsidP="000A3050">
            <w:pPr>
              <w:rPr>
                <w:sz w:val="22"/>
                <w:szCs w:val="22"/>
              </w:rPr>
            </w:pPr>
            <w:r w:rsidRPr="00A00A8C">
              <w:rPr>
                <w:sz w:val="22"/>
                <w:szCs w:val="22"/>
              </w:rPr>
              <w:t>6</w:t>
            </w:r>
          </w:p>
        </w:tc>
        <w:tc>
          <w:tcPr>
            <w:tcW w:w="4394" w:type="dxa"/>
          </w:tcPr>
          <w:p w14:paraId="3F1F40D4" w14:textId="77777777" w:rsidR="002B0065" w:rsidRPr="00A00A8C" w:rsidRDefault="002B0065" w:rsidP="000A3050">
            <w:pPr>
              <w:rPr>
                <w:sz w:val="22"/>
                <w:szCs w:val="22"/>
              </w:rPr>
            </w:pPr>
            <w:r w:rsidRPr="00A00A8C">
              <w:rPr>
                <w:sz w:val="22"/>
                <w:szCs w:val="22"/>
              </w:rPr>
              <w:t xml:space="preserve">     Determine space requirements</w:t>
            </w:r>
          </w:p>
        </w:tc>
        <w:tc>
          <w:tcPr>
            <w:tcW w:w="2070" w:type="dxa"/>
          </w:tcPr>
          <w:p w14:paraId="2D06D471" w14:textId="77777777" w:rsidR="002B0065" w:rsidRPr="00A00A8C" w:rsidRDefault="002B0065" w:rsidP="000A3050">
            <w:pPr>
              <w:rPr>
                <w:sz w:val="22"/>
                <w:szCs w:val="22"/>
              </w:rPr>
            </w:pPr>
            <w:r w:rsidRPr="00A00A8C">
              <w:rPr>
                <w:sz w:val="22"/>
                <w:szCs w:val="22"/>
              </w:rPr>
              <w:t>8</w:t>
            </w:r>
          </w:p>
        </w:tc>
        <w:tc>
          <w:tcPr>
            <w:tcW w:w="2425" w:type="dxa"/>
          </w:tcPr>
          <w:p w14:paraId="7A10BB34" w14:textId="77777777" w:rsidR="002B0065" w:rsidRPr="00A00A8C" w:rsidRDefault="002B0065" w:rsidP="000A3050">
            <w:pPr>
              <w:rPr>
                <w:sz w:val="22"/>
                <w:szCs w:val="22"/>
              </w:rPr>
            </w:pPr>
            <w:r w:rsidRPr="00A00A8C">
              <w:rPr>
                <w:sz w:val="22"/>
                <w:szCs w:val="22"/>
              </w:rPr>
              <w:t>Finish-to-finish  5,6</w:t>
            </w:r>
          </w:p>
        </w:tc>
      </w:tr>
      <w:tr w:rsidR="002B0065" w:rsidRPr="00A00A8C" w14:paraId="79D124FF" w14:textId="77777777" w:rsidTr="000A3050">
        <w:tc>
          <w:tcPr>
            <w:tcW w:w="461" w:type="dxa"/>
          </w:tcPr>
          <w:p w14:paraId="3D7C21D8" w14:textId="77777777" w:rsidR="002B0065" w:rsidRPr="00A00A8C" w:rsidRDefault="002B0065" w:rsidP="000A3050">
            <w:pPr>
              <w:rPr>
                <w:sz w:val="22"/>
                <w:szCs w:val="22"/>
              </w:rPr>
            </w:pPr>
            <w:r w:rsidRPr="00A00A8C">
              <w:rPr>
                <w:sz w:val="22"/>
                <w:szCs w:val="22"/>
              </w:rPr>
              <w:t>7</w:t>
            </w:r>
          </w:p>
        </w:tc>
        <w:tc>
          <w:tcPr>
            <w:tcW w:w="4394" w:type="dxa"/>
          </w:tcPr>
          <w:p w14:paraId="5E2B2C04" w14:textId="77777777" w:rsidR="002B0065" w:rsidRPr="00A00A8C" w:rsidRDefault="002B0065" w:rsidP="000A3050">
            <w:pPr>
              <w:rPr>
                <w:b/>
                <w:sz w:val="22"/>
                <w:szCs w:val="22"/>
              </w:rPr>
            </w:pPr>
            <w:r w:rsidRPr="00A00A8C">
              <w:rPr>
                <w:b/>
                <w:sz w:val="22"/>
                <w:szCs w:val="22"/>
              </w:rPr>
              <w:t xml:space="preserve">Setup and final preparation </w:t>
            </w:r>
          </w:p>
        </w:tc>
        <w:tc>
          <w:tcPr>
            <w:tcW w:w="2070" w:type="dxa"/>
          </w:tcPr>
          <w:p w14:paraId="39447968" w14:textId="77777777" w:rsidR="002B0065" w:rsidRPr="00A00A8C" w:rsidRDefault="002B0065" w:rsidP="000A3050">
            <w:pPr>
              <w:rPr>
                <w:sz w:val="22"/>
                <w:szCs w:val="22"/>
              </w:rPr>
            </w:pPr>
            <w:r w:rsidRPr="00A00A8C">
              <w:rPr>
                <w:b/>
                <w:sz w:val="22"/>
                <w:szCs w:val="22"/>
              </w:rPr>
              <w:t>Summary Task</w:t>
            </w:r>
          </w:p>
        </w:tc>
        <w:tc>
          <w:tcPr>
            <w:tcW w:w="2425" w:type="dxa"/>
          </w:tcPr>
          <w:p w14:paraId="12F27076" w14:textId="77777777" w:rsidR="002B0065" w:rsidRPr="00A00A8C" w:rsidRDefault="002B0065" w:rsidP="000A3050">
            <w:pPr>
              <w:rPr>
                <w:sz w:val="22"/>
                <w:szCs w:val="22"/>
              </w:rPr>
            </w:pPr>
            <w:r w:rsidRPr="00A00A8C">
              <w:rPr>
                <w:sz w:val="22"/>
                <w:szCs w:val="22"/>
              </w:rPr>
              <w:t>Finish-to-start 1,7</w:t>
            </w:r>
          </w:p>
        </w:tc>
      </w:tr>
      <w:tr w:rsidR="002B0065" w:rsidRPr="00A00A8C" w14:paraId="6BFBB41F" w14:textId="77777777" w:rsidTr="000A3050">
        <w:tc>
          <w:tcPr>
            <w:tcW w:w="461" w:type="dxa"/>
          </w:tcPr>
          <w:p w14:paraId="67854B70" w14:textId="77777777" w:rsidR="002B0065" w:rsidRPr="00A00A8C" w:rsidRDefault="002B0065" w:rsidP="000A3050">
            <w:pPr>
              <w:rPr>
                <w:sz w:val="22"/>
                <w:szCs w:val="22"/>
              </w:rPr>
            </w:pPr>
            <w:r w:rsidRPr="00A00A8C">
              <w:rPr>
                <w:sz w:val="22"/>
                <w:szCs w:val="22"/>
              </w:rPr>
              <w:t>8</w:t>
            </w:r>
          </w:p>
        </w:tc>
        <w:tc>
          <w:tcPr>
            <w:tcW w:w="4394" w:type="dxa"/>
          </w:tcPr>
          <w:p w14:paraId="7FABEAD0" w14:textId="77777777" w:rsidR="002B0065" w:rsidRPr="00A00A8C" w:rsidRDefault="002B0065" w:rsidP="000A3050">
            <w:pPr>
              <w:rPr>
                <w:sz w:val="22"/>
                <w:szCs w:val="22"/>
              </w:rPr>
            </w:pPr>
            <w:r w:rsidRPr="00A00A8C">
              <w:rPr>
                <w:sz w:val="22"/>
                <w:szCs w:val="22"/>
              </w:rPr>
              <w:t xml:space="preserve">     Sign contract with setup crew</w:t>
            </w:r>
          </w:p>
        </w:tc>
        <w:tc>
          <w:tcPr>
            <w:tcW w:w="2070" w:type="dxa"/>
          </w:tcPr>
          <w:p w14:paraId="015C39AF" w14:textId="77777777" w:rsidR="002B0065" w:rsidRPr="00A00A8C" w:rsidRDefault="002B0065" w:rsidP="000A3050">
            <w:pPr>
              <w:rPr>
                <w:sz w:val="22"/>
                <w:szCs w:val="22"/>
              </w:rPr>
            </w:pPr>
            <w:r w:rsidRPr="00A00A8C">
              <w:rPr>
                <w:sz w:val="22"/>
                <w:szCs w:val="22"/>
              </w:rPr>
              <w:t>1</w:t>
            </w:r>
          </w:p>
        </w:tc>
        <w:tc>
          <w:tcPr>
            <w:tcW w:w="2425" w:type="dxa"/>
          </w:tcPr>
          <w:p w14:paraId="4A1D9576" w14:textId="77777777" w:rsidR="002B0065" w:rsidRPr="00A00A8C" w:rsidRDefault="002B0065" w:rsidP="000A3050">
            <w:pPr>
              <w:rPr>
                <w:sz w:val="22"/>
                <w:szCs w:val="22"/>
              </w:rPr>
            </w:pPr>
          </w:p>
        </w:tc>
      </w:tr>
      <w:tr w:rsidR="002B0065" w:rsidRPr="00A00A8C" w14:paraId="4044692B" w14:textId="77777777" w:rsidTr="000A3050">
        <w:tc>
          <w:tcPr>
            <w:tcW w:w="461" w:type="dxa"/>
          </w:tcPr>
          <w:p w14:paraId="3239EFEA" w14:textId="77777777" w:rsidR="002B0065" w:rsidRPr="00A00A8C" w:rsidRDefault="002B0065" w:rsidP="000A3050">
            <w:pPr>
              <w:rPr>
                <w:sz w:val="22"/>
                <w:szCs w:val="22"/>
              </w:rPr>
            </w:pPr>
            <w:r w:rsidRPr="00A00A8C">
              <w:rPr>
                <w:sz w:val="22"/>
                <w:szCs w:val="22"/>
              </w:rPr>
              <w:t>9</w:t>
            </w:r>
          </w:p>
        </w:tc>
        <w:tc>
          <w:tcPr>
            <w:tcW w:w="4394" w:type="dxa"/>
          </w:tcPr>
          <w:p w14:paraId="73B5B826" w14:textId="77777777" w:rsidR="002B0065" w:rsidRPr="00A00A8C" w:rsidRDefault="002B0065" w:rsidP="000A3050">
            <w:pPr>
              <w:rPr>
                <w:sz w:val="22"/>
                <w:szCs w:val="22"/>
              </w:rPr>
            </w:pPr>
            <w:r w:rsidRPr="00A00A8C">
              <w:rPr>
                <w:sz w:val="22"/>
                <w:szCs w:val="22"/>
              </w:rPr>
              <w:t xml:space="preserve">     Setup exhibitor booths and equipment</w:t>
            </w:r>
          </w:p>
        </w:tc>
        <w:tc>
          <w:tcPr>
            <w:tcW w:w="2070" w:type="dxa"/>
          </w:tcPr>
          <w:p w14:paraId="1D668956" w14:textId="77777777" w:rsidR="002B0065" w:rsidRPr="00A00A8C" w:rsidRDefault="002B0065" w:rsidP="000A3050">
            <w:pPr>
              <w:rPr>
                <w:sz w:val="22"/>
                <w:szCs w:val="22"/>
              </w:rPr>
            </w:pPr>
            <w:r w:rsidRPr="00A00A8C">
              <w:rPr>
                <w:sz w:val="22"/>
                <w:szCs w:val="22"/>
              </w:rPr>
              <w:t>4</w:t>
            </w:r>
          </w:p>
        </w:tc>
        <w:tc>
          <w:tcPr>
            <w:tcW w:w="2425" w:type="dxa"/>
          </w:tcPr>
          <w:p w14:paraId="01AF61B7" w14:textId="77777777" w:rsidR="002B0065" w:rsidRPr="00A00A8C" w:rsidRDefault="002B0065" w:rsidP="000A3050">
            <w:pPr>
              <w:rPr>
                <w:sz w:val="22"/>
                <w:szCs w:val="22"/>
              </w:rPr>
            </w:pPr>
            <w:r w:rsidRPr="00A00A8C">
              <w:rPr>
                <w:sz w:val="22"/>
                <w:szCs w:val="22"/>
              </w:rPr>
              <w:t>Start-to-start  8,9</w:t>
            </w:r>
          </w:p>
        </w:tc>
      </w:tr>
      <w:tr w:rsidR="002B0065" w:rsidRPr="00A00A8C" w14:paraId="0210B7D3" w14:textId="77777777" w:rsidTr="000A3050">
        <w:tc>
          <w:tcPr>
            <w:tcW w:w="461" w:type="dxa"/>
          </w:tcPr>
          <w:p w14:paraId="1B837F9A" w14:textId="77777777" w:rsidR="002B0065" w:rsidRPr="00A00A8C" w:rsidRDefault="002B0065" w:rsidP="000A3050">
            <w:pPr>
              <w:rPr>
                <w:sz w:val="22"/>
                <w:szCs w:val="22"/>
              </w:rPr>
            </w:pPr>
            <w:r w:rsidRPr="00A00A8C">
              <w:rPr>
                <w:sz w:val="22"/>
                <w:szCs w:val="22"/>
              </w:rPr>
              <w:t>10</w:t>
            </w:r>
          </w:p>
        </w:tc>
        <w:tc>
          <w:tcPr>
            <w:tcW w:w="4394" w:type="dxa"/>
          </w:tcPr>
          <w:p w14:paraId="1EC2ED6C" w14:textId="77777777" w:rsidR="002B0065" w:rsidRPr="00A00A8C" w:rsidRDefault="002B0065" w:rsidP="000A3050">
            <w:pPr>
              <w:rPr>
                <w:sz w:val="22"/>
                <w:szCs w:val="22"/>
              </w:rPr>
            </w:pPr>
            <w:r w:rsidRPr="00A00A8C">
              <w:rPr>
                <w:sz w:val="22"/>
                <w:szCs w:val="22"/>
              </w:rPr>
              <w:t xml:space="preserve">     Determine menu and purchase food</w:t>
            </w:r>
          </w:p>
        </w:tc>
        <w:tc>
          <w:tcPr>
            <w:tcW w:w="2070" w:type="dxa"/>
          </w:tcPr>
          <w:p w14:paraId="371AFDBC" w14:textId="77777777" w:rsidR="002B0065" w:rsidRPr="00A00A8C" w:rsidRDefault="002B0065" w:rsidP="000A3050">
            <w:pPr>
              <w:rPr>
                <w:sz w:val="22"/>
                <w:szCs w:val="22"/>
              </w:rPr>
            </w:pPr>
            <w:r w:rsidRPr="00A00A8C">
              <w:rPr>
                <w:sz w:val="22"/>
                <w:szCs w:val="22"/>
              </w:rPr>
              <w:t>3</w:t>
            </w:r>
          </w:p>
        </w:tc>
        <w:tc>
          <w:tcPr>
            <w:tcW w:w="2425" w:type="dxa"/>
          </w:tcPr>
          <w:p w14:paraId="2184E34D" w14:textId="77777777" w:rsidR="002B0065" w:rsidRPr="00A00A8C" w:rsidRDefault="002B0065" w:rsidP="000A3050">
            <w:pPr>
              <w:rPr>
                <w:sz w:val="22"/>
                <w:szCs w:val="22"/>
              </w:rPr>
            </w:pPr>
            <w:r w:rsidRPr="00A00A8C">
              <w:rPr>
                <w:sz w:val="22"/>
                <w:szCs w:val="22"/>
              </w:rPr>
              <w:t>Finish-to-finish 9,10</w:t>
            </w:r>
          </w:p>
        </w:tc>
      </w:tr>
      <w:tr w:rsidR="002B0065" w:rsidRPr="00A00A8C" w14:paraId="5CEC36B1" w14:textId="77777777" w:rsidTr="000A3050">
        <w:tc>
          <w:tcPr>
            <w:tcW w:w="461" w:type="dxa"/>
          </w:tcPr>
          <w:p w14:paraId="5668CBA1" w14:textId="77777777" w:rsidR="002B0065" w:rsidRPr="00A00A8C" w:rsidRDefault="002B0065" w:rsidP="000A3050">
            <w:pPr>
              <w:rPr>
                <w:sz w:val="22"/>
                <w:szCs w:val="22"/>
              </w:rPr>
            </w:pPr>
            <w:r w:rsidRPr="00A00A8C">
              <w:rPr>
                <w:sz w:val="22"/>
                <w:szCs w:val="22"/>
              </w:rPr>
              <w:t>11</w:t>
            </w:r>
          </w:p>
        </w:tc>
        <w:tc>
          <w:tcPr>
            <w:tcW w:w="4394" w:type="dxa"/>
          </w:tcPr>
          <w:p w14:paraId="0D58BF41" w14:textId="77777777" w:rsidR="002B0065" w:rsidRPr="00A00A8C" w:rsidRDefault="002B0065" w:rsidP="000A3050">
            <w:pPr>
              <w:rPr>
                <w:b/>
                <w:sz w:val="22"/>
                <w:szCs w:val="22"/>
              </w:rPr>
            </w:pPr>
            <w:r w:rsidRPr="00A00A8C">
              <w:rPr>
                <w:b/>
                <w:sz w:val="22"/>
                <w:szCs w:val="22"/>
              </w:rPr>
              <w:t>Tool Show Underway</w:t>
            </w:r>
          </w:p>
        </w:tc>
        <w:tc>
          <w:tcPr>
            <w:tcW w:w="2070" w:type="dxa"/>
          </w:tcPr>
          <w:p w14:paraId="20ADC9FA" w14:textId="77777777" w:rsidR="002B0065" w:rsidRPr="00A00A8C" w:rsidRDefault="002B0065" w:rsidP="000A3050">
            <w:pPr>
              <w:rPr>
                <w:sz w:val="22"/>
                <w:szCs w:val="22"/>
              </w:rPr>
            </w:pPr>
            <w:r w:rsidRPr="00A00A8C">
              <w:rPr>
                <w:b/>
                <w:sz w:val="22"/>
                <w:szCs w:val="22"/>
              </w:rPr>
              <w:t>Summary Task</w:t>
            </w:r>
          </w:p>
        </w:tc>
        <w:tc>
          <w:tcPr>
            <w:tcW w:w="2425" w:type="dxa"/>
          </w:tcPr>
          <w:p w14:paraId="462A397C" w14:textId="77777777" w:rsidR="002B0065" w:rsidRPr="00A00A8C" w:rsidRDefault="002B0065" w:rsidP="000A3050">
            <w:pPr>
              <w:rPr>
                <w:sz w:val="22"/>
                <w:szCs w:val="22"/>
              </w:rPr>
            </w:pPr>
            <w:r w:rsidRPr="00A00A8C">
              <w:rPr>
                <w:sz w:val="22"/>
                <w:szCs w:val="22"/>
              </w:rPr>
              <w:t>Finish-to-start 7,11</w:t>
            </w:r>
          </w:p>
        </w:tc>
      </w:tr>
      <w:tr w:rsidR="002B0065" w:rsidRPr="00A00A8C" w14:paraId="51E45B8B" w14:textId="77777777" w:rsidTr="000A3050">
        <w:tc>
          <w:tcPr>
            <w:tcW w:w="461" w:type="dxa"/>
          </w:tcPr>
          <w:p w14:paraId="6CFB0CAC" w14:textId="77777777" w:rsidR="002B0065" w:rsidRPr="00A00A8C" w:rsidRDefault="002B0065" w:rsidP="000A3050">
            <w:pPr>
              <w:rPr>
                <w:sz w:val="22"/>
                <w:szCs w:val="22"/>
              </w:rPr>
            </w:pPr>
            <w:r w:rsidRPr="00A00A8C">
              <w:rPr>
                <w:sz w:val="22"/>
                <w:szCs w:val="22"/>
              </w:rPr>
              <w:t>12</w:t>
            </w:r>
          </w:p>
        </w:tc>
        <w:tc>
          <w:tcPr>
            <w:tcW w:w="4394" w:type="dxa"/>
          </w:tcPr>
          <w:p w14:paraId="762223A8" w14:textId="77777777" w:rsidR="002B0065" w:rsidRPr="00A00A8C" w:rsidRDefault="002B0065" w:rsidP="000A3050">
            <w:pPr>
              <w:rPr>
                <w:sz w:val="22"/>
                <w:szCs w:val="22"/>
              </w:rPr>
            </w:pPr>
            <w:r w:rsidRPr="00A00A8C">
              <w:rPr>
                <w:sz w:val="22"/>
                <w:szCs w:val="22"/>
              </w:rPr>
              <w:t xml:space="preserve">     Food service available</w:t>
            </w:r>
          </w:p>
        </w:tc>
        <w:tc>
          <w:tcPr>
            <w:tcW w:w="2070" w:type="dxa"/>
          </w:tcPr>
          <w:p w14:paraId="16BEE9EE" w14:textId="77777777" w:rsidR="002B0065" w:rsidRPr="00A00A8C" w:rsidRDefault="002B0065" w:rsidP="000A3050">
            <w:pPr>
              <w:rPr>
                <w:sz w:val="22"/>
                <w:szCs w:val="22"/>
              </w:rPr>
            </w:pPr>
            <w:r w:rsidRPr="00A00A8C">
              <w:rPr>
                <w:sz w:val="22"/>
                <w:szCs w:val="22"/>
              </w:rPr>
              <w:t>5</w:t>
            </w:r>
          </w:p>
        </w:tc>
        <w:tc>
          <w:tcPr>
            <w:tcW w:w="2425" w:type="dxa"/>
          </w:tcPr>
          <w:p w14:paraId="352119B7" w14:textId="77777777" w:rsidR="002B0065" w:rsidRPr="00A00A8C" w:rsidRDefault="002B0065" w:rsidP="000A3050">
            <w:pPr>
              <w:rPr>
                <w:sz w:val="22"/>
                <w:szCs w:val="22"/>
              </w:rPr>
            </w:pPr>
          </w:p>
        </w:tc>
      </w:tr>
      <w:tr w:rsidR="002B0065" w:rsidRPr="00A00A8C" w14:paraId="1DC380CA" w14:textId="77777777" w:rsidTr="000A3050">
        <w:tc>
          <w:tcPr>
            <w:tcW w:w="461" w:type="dxa"/>
          </w:tcPr>
          <w:p w14:paraId="4098CA13" w14:textId="77777777" w:rsidR="002B0065" w:rsidRPr="00A00A8C" w:rsidRDefault="002B0065" w:rsidP="000A3050">
            <w:pPr>
              <w:rPr>
                <w:sz w:val="22"/>
                <w:szCs w:val="22"/>
              </w:rPr>
            </w:pPr>
            <w:r w:rsidRPr="00A00A8C">
              <w:rPr>
                <w:sz w:val="22"/>
                <w:szCs w:val="22"/>
              </w:rPr>
              <w:t>13</w:t>
            </w:r>
          </w:p>
        </w:tc>
        <w:tc>
          <w:tcPr>
            <w:tcW w:w="4394" w:type="dxa"/>
          </w:tcPr>
          <w:p w14:paraId="408D07EE" w14:textId="77777777" w:rsidR="002B0065" w:rsidRPr="00A00A8C" w:rsidRDefault="002B0065" w:rsidP="000A3050">
            <w:pPr>
              <w:rPr>
                <w:sz w:val="22"/>
                <w:szCs w:val="22"/>
              </w:rPr>
            </w:pPr>
            <w:r w:rsidRPr="00A00A8C">
              <w:rPr>
                <w:sz w:val="22"/>
                <w:szCs w:val="22"/>
              </w:rPr>
              <w:t xml:space="preserve">     Check-in exhibitors</w:t>
            </w:r>
          </w:p>
        </w:tc>
        <w:tc>
          <w:tcPr>
            <w:tcW w:w="2070" w:type="dxa"/>
          </w:tcPr>
          <w:p w14:paraId="7D7604CE" w14:textId="77777777" w:rsidR="002B0065" w:rsidRPr="00A00A8C" w:rsidRDefault="002B0065" w:rsidP="000A3050">
            <w:pPr>
              <w:rPr>
                <w:sz w:val="22"/>
                <w:szCs w:val="22"/>
              </w:rPr>
            </w:pPr>
            <w:r w:rsidRPr="00A00A8C">
              <w:rPr>
                <w:sz w:val="22"/>
                <w:szCs w:val="22"/>
              </w:rPr>
              <w:t>1</w:t>
            </w:r>
          </w:p>
        </w:tc>
        <w:tc>
          <w:tcPr>
            <w:tcW w:w="2425" w:type="dxa"/>
          </w:tcPr>
          <w:p w14:paraId="33A360C0" w14:textId="77777777" w:rsidR="002B0065" w:rsidRPr="00A00A8C" w:rsidRDefault="002B0065" w:rsidP="000A3050">
            <w:pPr>
              <w:rPr>
                <w:sz w:val="22"/>
                <w:szCs w:val="22"/>
              </w:rPr>
            </w:pPr>
            <w:r w:rsidRPr="00A00A8C">
              <w:rPr>
                <w:sz w:val="22"/>
                <w:szCs w:val="22"/>
              </w:rPr>
              <w:t>Start-to-start 12,13</w:t>
            </w:r>
          </w:p>
        </w:tc>
      </w:tr>
      <w:tr w:rsidR="002B0065" w:rsidRPr="00A00A8C" w14:paraId="01589032" w14:textId="77777777" w:rsidTr="000A3050">
        <w:tc>
          <w:tcPr>
            <w:tcW w:w="461" w:type="dxa"/>
          </w:tcPr>
          <w:p w14:paraId="70309375" w14:textId="77777777" w:rsidR="002B0065" w:rsidRPr="00A00A8C" w:rsidRDefault="002B0065" w:rsidP="000A3050">
            <w:pPr>
              <w:rPr>
                <w:sz w:val="22"/>
                <w:szCs w:val="22"/>
              </w:rPr>
            </w:pPr>
            <w:r w:rsidRPr="00A00A8C">
              <w:rPr>
                <w:sz w:val="22"/>
                <w:szCs w:val="22"/>
              </w:rPr>
              <w:t>14</w:t>
            </w:r>
          </w:p>
        </w:tc>
        <w:tc>
          <w:tcPr>
            <w:tcW w:w="4394" w:type="dxa"/>
          </w:tcPr>
          <w:p w14:paraId="1295D3B0" w14:textId="77777777" w:rsidR="002B0065" w:rsidRPr="00A00A8C" w:rsidRDefault="002B0065" w:rsidP="000A3050">
            <w:pPr>
              <w:rPr>
                <w:sz w:val="22"/>
                <w:szCs w:val="22"/>
              </w:rPr>
            </w:pPr>
            <w:r w:rsidRPr="00A00A8C">
              <w:rPr>
                <w:sz w:val="22"/>
                <w:szCs w:val="22"/>
              </w:rPr>
              <w:t xml:space="preserve">     Maintenance available for teardown</w:t>
            </w:r>
          </w:p>
        </w:tc>
        <w:tc>
          <w:tcPr>
            <w:tcW w:w="2070" w:type="dxa"/>
          </w:tcPr>
          <w:p w14:paraId="18E6B4DF" w14:textId="77777777" w:rsidR="002B0065" w:rsidRPr="00A00A8C" w:rsidRDefault="002B0065" w:rsidP="000A3050">
            <w:pPr>
              <w:rPr>
                <w:sz w:val="22"/>
                <w:szCs w:val="22"/>
              </w:rPr>
            </w:pPr>
            <w:r w:rsidRPr="00A00A8C">
              <w:rPr>
                <w:sz w:val="22"/>
                <w:szCs w:val="22"/>
              </w:rPr>
              <w:t>1</w:t>
            </w:r>
          </w:p>
        </w:tc>
        <w:tc>
          <w:tcPr>
            <w:tcW w:w="2425" w:type="dxa"/>
          </w:tcPr>
          <w:p w14:paraId="65B58FBF" w14:textId="77777777" w:rsidR="002B0065" w:rsidRPr="00A00A8C" w:rsidRDefault="002B0065" w:rsidP="000A3050">
            <w:pPr>
              <w:rPr>
                <w:sz w:val="22"/>
                <w:szCs w:val="22"/>
              </w:rPr>
            </w:pPr>
            <w:r w:rsidRPr="00A00A8C">
              <w:rPr>
                <w:sz w:val="22"/>
                <w:szCs w:val="22"/>
              </w:rPr>
              <w:t>Finish-to-finish 12,14</w:t>
            </w:r>
          </w:p>
        </w:tc>
      </w:tr>
    </w:tbl>
    <w:p w14:paraId="3DA080AB" w14:textId="77777777" w:rsidR="00A00A8C" w:rsidRPr="00A00A8C" w:rsidRDefault="00A00A8C" w:rsidP="002B0065">
      <w:pPr>
        <w:contextualSpacing/>
        <w:rPr>
          <w:sz w:val="22"/>
          <w:szCs w:val="22"/>
        </w:rPr>
      </w:pPr>
    </w:p>
    <w:p w14:paraId="5174E3EE" w14:textId="77777777" w:rsidR="00C0349E" w:rsidRDefault="00C0349E" w:rsidP="00A00A8C">
      <w:pPr>
        <w:contextualSpacing/>
        <w:rPr>
          <w:sz w:val="22"/>
          <w:szCs w:val="22"/>
        </w:rPr>
      </w:pPr>
    </w:p>
    <w:p w14:paraId="0C591587" w14:textId="77777777" w:rsidR="00513000" w:rsidRDefault="00513000" w:rsidP="00A00A8C">
      <w:pPr>
        <w:contextualSpacing/>
        <w:rPr>
          <w:sz w:val="22"/>
          <w:szCs w:val="22"/>
        </w:rPr>
      </w:pPr>
    </w:p>
    <w:p w14:paraId="509B9D61" w14:textId="77777777" w:rsidR="00C0349E" w:rsidRDefault="00C0349E" w:rsidP="00A00A8C">
      <w:pPr>
        <w:contextualSpacing/>
        <w:rPr>
          <w:sz w:val="22"/>
          <w:szCs w:val="22"/>
        </w:rPr>
      </w:pPr>
    </w:p>
    <w:p w14:paraId="7CF17B0F" w14:textId="77777777" w:rsidR="00A00A8C" w:rsidRPr="00A00A8C" w:rsidRDefault="00A00A8C" w:rsidP="00A00A8C">
      <w:pPr>
        <w:contextualSpacing/>
        <w:rPr>
          <w:sz w:val="22"/>
          <w:szCs w:val="22"/>
        </w:rPr>
      </w:pPr>
      <w:r w:rsidRPr="00A00A8C">
        <w:rPr>
          <w:sz w:val="22"/>
          <w:szCs w:val="22"/>
        </w:rPr>
        <w:t>Instructions:</w:t>
      </w:r>
    </w:p>
    <w:p w14:paraId="570AF312" w14:textId="77777777" w:rsidR="00A00A8C" w:rsidRPr="00A00A8C" w:rsidRDefault="00A00A8C" w:rsidP="00A00A8C">
      <w:pPr>
        <w:pStyle w:val="ListParagraph"/>
        <w:numPr>
          <w:ilvl w:val="0"/>
          <w:numId w:val="15"/>
        </w:numPr>
        <w:rPr>
          <w:sz w:val="22"/>
          <w:szCs w:val="22"/>
        </w:rPr>
      </w:pPr>
      <w:r w:rsidRPr="00A00A8C">
        <w:rPr>
          <w:sz w:val="22"/>
          <w:szCs w:val="22"/>
        </w:rPr>
        <w:t xml:space="preserve">Answer questions in a new MS Word document, do not use this file. </w:t>
      </w:r>
    </w:p>
    <w:p w14:paraId="5A1BE6DC" w14:textId="77777777" w:rsidR="00A00A8C" w:rsidRPr="00A00A8C" w:rsidRDefault="00A00A8C" w:rsidP="00A00A8C">
      <w:pPr>
        <w:numPr>
          <w:ilvl w:val="0"/>
          <w:numId w:val="2"/>
        </w:numPr>
        <w:contextualSpacing/>
        <w:rPr>
          <w:sz w:val="22"/>
          <w:szCs w:val="22"/>
        </w:rPr>
      </w:pPr>
      <w:r w:rsidRPr="00A00A8C">
        <w:rPr>
          <w:sz w:val="22"/>
          <w:szCs w:val="22"/>
        </w:rPr>
        <w:lastRenderedPageBreak/>
        <w:t>Answer questions in your own words and provide discussion and thought with the textbook questions, one sentence responses are not enough.</w:t>
      </w:r>
    </w:p>
    <w:p w14:paraId="7B746048" w14:textId="77777777" w:rsidR="00A00A8C" w:rsidRPr="00A00A8C" w:rsidRDefault="00A00A8C" w:rsidP="00A00A8C">
      <w:pPr>
        <w:numPr>
          <w:ilvl w:val="0"/>
          <w:numId w:val="2"/>
        </w:numPr>
        <w:contextualSpacing/>
        <w:rPr>
          <w:sz w:val="22"/>
          <w:szCs w:val="22"/>
        </w:rPr>
      </w:pPr>
      <w:r w:rsidRPr="00A00A8C">
        <w:rPr>
          <w:sz w:val="22"/>
          <w:szCs w:val="22"/>
        </w:rPr>
        <w:t>Be sure to reference any material you copy directly from the text.</w:t>
      </w:r>
    </w:p>
    <w:p w14:paraId="3A9EAC9B" w14:textId="77777777" w:rsidR="00917BD2" w:rsidRPr="00370B4D" w:rsidRDefault="00A00A8C" w:rsidP="00370B4D">
      <w:pPr>
        <w:numPr>
          <w:ilvl w:val="0"/>
          <w:numId w:val="2"/>
        </w:numPr>
        <w:contextualSpacing/>
        <w:rPr>
          <w:sz w:val="22"/>
          <w:szCs w:val="22"/>
        </w:rPr>
      </w:pPr>
      <w:r w:rsidRPr="00A00A8C">
        <w:rPr>
          <w:sz w:val="22"/>
          <w:szCs w:val="22"/>
        </w:rPr>
        <w:t xml:space="preserve">After completing the assignment return </w:t>
      </w:r>
      <w:r w:rsidR="00370B4D">
        <w:rPr>
          <w:sz w:val="22"/>
          <w:szCs w:val="22"/>
        </w:rPr>
        <w:t>the file using the “Assignment 6</w:t>
      </w:r>
      <w:r w:rsidRPr="00A00A8C">
        <w:rPr>
          <w:sz w:val="22"/>
          <w:szCs w:val="22"/>
        </w:rPr>
        <w:t xml:space="preserve">” link located in the Assignments tab, do not return it using regular email. </w:t>
      </w:r>
    </w:p>
    <w:p w14:paraId="74509949" w14:textId="77777777" w:rsidR="00213E1E" w:rsidRPr="00AD2FAC" w:rsidRDefault="00213E1E" w:rsidP="00AD2FAC">
      <w:pPr>
        <w:contextualSpacing/>
      </w:pPr>
    </w:p>
    <w:sectPr w:rsidR="00213E1E" w:rsidRPr="00AD2FAC" w:rsidSect="00AD2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DA1"/>
    <w:multiLevelType w:val="hybridMultilevel"/>
    <w:tmpl w:val="D38E6BDC"/>
    <w:lvl w:ilvl="0" w:tplc="480C57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67852"/>
    <w:multiLevelType w:val="hybridMultilevel"/>
    <w:tmpl w:val="AFEEEBAC"/>
    <w:lvl w:ilvl="0" w:tplc="F43AEAA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B540BE8"/>
    <w:multiLevelType w:val="hybridMultilevel"/>
    <w:tmpl w:val="816ED2AC"/>
    <w:lvl w:ilvl="0" w:tplc="2B5CE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50F04"/>
    <w:multiLevelType w:val="hybridMultilevel"/>
    <w:tmpl w:val="6F8C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D4490"/>
    <w:multiLevelType w:val="hybridMultilevel"/>
    <w:tmpl w:val="033A1C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CB7E7B"/>
    <w:multiLevelType w:val="hybridMultilevel"/>
    <w:tmpl w:val="1542D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9324A"/>
    <w:multiLevelType w:val="hybridMultilevel"/>
    <w:tmpl w:val="47A043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8472A3"/>
    <w:multiLevelType w:val="hybridMultilevel"/>
    <w:tmpl w:val="D234A2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6240CA"/>
    <w:multiLevelType w:val="hybridMultilevel"/>
    <w:tmpl w:val="E1A0668C"/>
    <w:lvl w:ilvl="0" w:tplc="DA7AF34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34C3A"/>
    <w:multiLevelType w:val="hybridMultilevel"/>
    <w:tmpl w:val="27009D42"/>
    <w:lvl w:ilvl="0" w:tplc="745A2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182764"/>
    <w:multiLevelType w:val="hybridMultilevel"/>
    <w:tmpl w:val="D7601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866DA7"/>
    <w:multiLevelType w:val="hybridMultilevel"/>
    <w:tmpl w:val="86FAC1EC"/>
    <w:lvl w:ilvl="0" w:tplc="A786622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367A25"/>
    <w:multiLevelType w:val="hybridMultilevel"/>
    <w:tmpl w:val="5C629A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4D3494"/>
    <w:multiLevelType w:val="hybridMultilevel"/>
    <w:tmpl w:val="EF924DE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8510DF"/>
    <w:multiLevelType w:val="hybridMultilevel"/>
    <w:tmpl w:val="C70E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4"/>
  </w:num>
  <w:num w:numId="4">
    <w:abstractNumId w:val="5"/>
  </w:num>
  <w:num w:numId="5">
    <w:abstractNumId w:val="7"/>
  </w:num>
  <w:num w:numId="6">
    <w:abstractNumId w:val="6"/>
  </w:num>
  <w:num w:numId="7">
    <w:abstractNumId w:val="4"/>
  </w:num>
  <w:num w:numId="8">
    <w:abstractNumId w:val="1"/>
  </w:num>
  <w:num w:numId="9">
    <w:abstractNumId w:val="10"/>
  </w:num>
  <w:num w:numId="10">
    <w:abstractNumId w:val="0"/>
  </w:num>
  <w:num w:numId="11">
    <w:abstractNumId w:val="8"/>
  </w:num>
  <w:num w:numId="12">
    <w:abstractNumId w:val="12"/>
  </w:num>
  <w:num w:numId="13">
    <w:abstractNumId w:val="9"/>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9A6"/>
    <w:rsid w:val="000A1439"/>
    <w:rsid w:val="000C4100"/>
    <w:rsid w:val="001678D2"/>
    <w:rsid w:val="00181B38"/>
    <w:rsid w:val="001843E0"/>
    <w:rsid w:val="001B5619"/>
    <w:rsid w:val="001D5003"/>
    <w:rsid w:val="001F1ADE"/>
    <w:rsid w:val="00213E1E"/>
    <w:rsid w:val="00236BC3"/>
    <w:rsid w:val="002B0065"/>
    <w:rsid w:val="0032070A"/>
    <w:rsid w:val="0033019A"/>
    <w:rsid w:val="00354D9D"/>
    <w:rsid w:val="00370B4D"/>
    <w:rsid w:val="00396787"/>
    <w:rsid w:val="004A55D6"/>
    <w:rsid w:val="004D5DC8"/>
    <w:rsid w:val="004F11CD"/>
    <w:rsid w:val="00513000"/>
    <w:rsid w:val="00575D79"/>
    <w:rsid w:val="00597090"/>
    <w:rsid w:val="005A1C64"/>
    <w:rsid w:val="00630B1A"/>
    <w:rsid w:val="00662F36"/>
    <w:rsid w:val="0068217D"/>
    <w:rsid w:val="006B7D60"/>
    <w:rsid w:val="006C1A85"/>
    <w:rsid w:val="00790AD4"/>
    <w:rsid w:val="00794284"/>
    <w:rsid w:val="007950EE"/>
    <w:rsid w:val="0084254E"/>
    <w:rsid w:val="00917BD2"/>
    <w:rsid w:val="00923856"/>
    <w:rsid w:val="00924F3B"/>
    <w:rsid w:val="009417C1"/>
    <w:rsid w:val="00992129"/>
    <w:rsid w:val="009E4B0A"/>
    <w:rsid w:val="00A00A8C"/>
    <w:rsid w:val="00A05FBB"/>
    <w:rsid w:val="00A20D70"/>
    <w:rsid w:val="00A61547"/>
    <w:rsid w:val="00AD2FAC"/>
    <w:rsid w:val="00B05371"/>
    <w:rsid w:val="00B37C89"/>
    <w:rsid w:val="00B969A6"/>
    <w:rsid w:val="00BA054F"/>
    <w:rsid w:val="00BE282B"/>
    <w:rsid w:val="00C02E61"/>
    <w:rsid w:val="00C0349E"/>
    <w:rsid w:val="00D04144"/>
    <w:rsid w:val="00D067C9"/>
    <w:rsid w:val="00D4514B"/>
    <w:rsid w:val="00D47C0B"/>
    <w:rsid w:val="00E20C31"/>
    <w:rsid w:val="00E25DA1"/>
    <w:rsid w:val="00E517EC"/>
    <w:rsid w:val="00EB21CF"/>
    <w:rsid w:val="00EF19FD"/>
    <w:rsid w:val="00F11106"/>
    <w:rsid w:val="00F54E56"/>
    <w:rsid w:val="00F92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A3F5E"/>
  <w15:chartTrackingRefBased/>
  <w15:docId w15:val="{3F3F1948-6768-4536-B5C0-85EAE687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78D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2129"/>
    <w:rPr>
      <w:color w:val="0000FF"/>
      <w:u w:val="single"/>
    </w:rPr>
  </w:style>
  <w:style w:type="character" w:styleId="FollowedHyperlink">
    <w:name w:val="FollowedHyperlink"/>
    <w:basedOn w:val="DefaultParagraphFont"/>
    <w:rsid w:val="00992129"/>
    <w:rPr>
      <w:color w:val="800080"/>
      <w:u w:val="single"/>
    </w:rPr>
  </w:style>
  <w:style w:type="paragraph" w:styleId="ListParagraph">
    <w:name w:val="List Paragraph"/>
    <w:basedOn w:val="Normal"/>
    <w:uiPriority w:val="34"/>
    <w:qFormat/>
    <w:rsid w:val="00181B38"/>
    <w:pPr>
      <w:ind w:left="720"/>
      <w:contextualSpacing/>
    </w:pPr>
  </w:style>
  <w:style w:type="table" w:styleId="TableGrid">
    <w:name w:val="Table Grid"/>
    <w:basedOn w:val="TableNormal"/>
    <w:rsid w:val="00E51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723003">
      <w:bodyDiv w:val="1"/>
      <w:marLeft w:val="0"/>
      <w:marRight w:val="0"/>
      <w:marTop w:val="0"/>
      <w:marBottom w:val="0"/>
      <w:divBdr>
        <w:top w:val="none" w:sz="0" w:space="0" w:color="auto"/>
        <w:left w:val="none" w:sz="0" w:space="0" w:color="auto"/>
        <w:bottom w:val="none" w:sz="0" w:space="0" w:color="auto"/>
        <w:right w:val="none" w:sz="0" w:space="0" w:color="auto"/>
      </w:divBdr>
    </w:div>
    <w:div w:id="14990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ADAB7-5FEE-411E-922A-704AAACF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Assignment # 1</vt:lpstr>
    </vt:vector>
  </TitlesOfParts>
  <Company>Southwest Missouri State University</Company>
  <LinksUpToDate>false</LinksUpToDate>
  <CharactersWithSpaces>2391</CharactersWithSpaces>
  <SharedDoc>false</SharedDoc>
  <HLinks>
    <vt:vector size="6" baseType="variant">
      <vt:variant>
        <vt:i4>3801185</vt:i4>
      </vt:variant>
      <vt:variant>
        <vt:i4>0</vt:i4>
      </vt:variant>
      <vt:variant>
        <vt:i4>0</vt:i4>
      </vt:variant>
      <vt:variant>
        <vt:i4>5</vt:i4>
      </vt:variant>
      <vt:variant>
        <vt:lpwstr>http://www.pmi.org/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 1</dc:title>
  <dc:subject/>
  <dc:creator>admin</dc:creator>
  <cp:keywords/>
  <dc:description/>
  <cp:lastModifiedBy>Hazem Bouk</cp:lastModifiedBy>
  <cp:revision>6</cp:revision>
  <dcterms:created xsi:type="dcterms:W3CDTF">2017-07-19T01:43:00Z</dcterms:created>
  <dcterms:modified xsi:type="dcterms:W3CDTF">2018-03-05T01:43:00Z</dcterms:modified>
</cp:coreProperties>
</file>