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A23D" w14:textId="77777777" w:rsidR="00D94697" w:rsidRPr="00D94697" w:rsidRDefault="00D94697" w:rsidP="00D94697">
      <w:pPr>
        <w:shd w:val="clear" w:color="auto" w:fill="F5F5F5"/>
        <w:spacing w:line="600" w:lineRule="atLeast"/>
        <w:outlineLvl w:val="1"/>
        <w:rPr>
          <w:rFonts w:ascii="Arial" w:eastAsia="Times New Roman" w:hAnsi="Arial" w:cs="Arial"/>
          <w:b/>
          <w:bCs/>
          <w:color w:val="4A4A5E"/>
          <w:sz w:val="48"/>
          <w:szCs w:val="48"/>
        </w:rPr>
      </w:pPr>
      <w:r w:rsidRPr="00D94697">
        <w:rPr>
          <w:rFonts w:ascii="Arial" w:eastAsia="Times New Roman" w:hAnsi="Arial" w:cs="Arial"/>
          <w:b/>
          <w:bCs/>
          <w:color w:val="4A4A5E"/>
          <w:sz w:val="48"/>
          <w:szCs w:val="48"/>
        </w:rPr>
        <w:t xml:space="preserve">Lesson 15 </w:t>
      </w:r>
      <w:proofErr w:type="gramStart"/>
      <w:r w:rsidRPr="00D94697">
        <w:rPr>
          <w:rFonts w:ascii="Arial" w:eastAsia="Times New Roman" w:hAnsi="Arial" w:cs="Arial"/>
          <w:b/>
          <w:bCs/>
          <w:color w:val="4A4A5E"/>
          <w:sz w:val="48"/>
          <w:szCs w:val="48"/>
        </w:rPr>
        <w:t>Assessment</w:t>
      </w:r>
      <w:proofErr w:type="gramEnd"/>
    </w:p>
    <w:p w14:paraId="5AC8F7D8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>You are three-quarters of the way through this course. This is an </w:t>
      </w:r>
      <w:r w:rsidRPr="00D94697">
        <w:rPr>
          <w:rFonts w:ascii="Arial" w:hAnsi="Arial" w:cs="Arial"/>
          <w:b/>
          <w:bCs/>
          <w:color w:val="4A4A5E"/>
        </w:rPr>
        <w:t>Assessment of Learning</w:t>
      </w:r>
      <w:r w:rsidRPr="00D94697">
        <w:rPr>
          <w:rFonts w:ascii="Arial" w:hAnsi="Arial" w:cs="Arial"/>
          <w:color w:val="4A4A5E"/>
        </w:rPr>
        <w:t>, which is used to evaluate your work based on established criteria and to assign a mark. Your teacher will provide you with feedback and a mark. This </w:t>
      </w:r>
      <w:r w:rsidRPr="00D94697">
        <w:rPr>
          <w:rFonts w:ascii="Arial" w:hAnsi="Arial" w:cs="Arial"/>
          <w:b/>
          <w:bCs/>
          <w:color w:val="4A4A5E"/>
        </w:rPr>
        <w:t>Assessment of Learning</w:t>
      </w:r>
      <w:r w:rsidRPr="00D94697">
        <w:rPr>
          <w:rFonts w:ascii="Arial" w:hAnsi="Arial" w:cs="Arial"/>
          <w:color w:val="4A4A5E"/>
        </w:rPr>
        <w:t> is worth </w:t>
      </w:r>
      <w:r w:rsidRPr="00D94697">
        <w:rPr>
          <w:rFonts w:ascii="Arial" w:hAnsi="Arial" w:cs="Arial"/>
          <w:b/>
          <w:bCs/>
          <w:color w:val="4A4A5E"/>
        </w:rPr>
        <w:t>17%</w:t>
      </w:r>
      <w:r w:rsidRPr="00D94697">
        <w:rPr>
          <w:rFonts w:ascii="Arial" w:hAnsi="Arial" w:cs="Arial"/>
          <w:color w:val="4A4A5E"/>
        </w:rPr>
        <w:t> of your final mark for the course.</w:t>
      </w:r>
    </w:p>
    <w:p w14:paraId="6AD8F2B5" w14:textId="77777777" w:rsidR="00D94697" w:rsidRPr="00D94697" w:rsidRDefault="00D94697" w:rsidP="00D94697">
      <w:pPr>
        <w:shd w:val="clear" w:color="auto" w:fill="F5F5F5"/>
        <w:spacing w:line="360" w:lineRule="atLeast"/>
        <w:outlineLvl w:val="2"/>
        <w:rPr>
          <w:rFonts w:ascii="Arial" w:eastAsia="Times New Roman" w:hAnsi="Arial" w:cs="Arial"/>
          <w:b/>
          <w:bCs/>
          <w:color w:val="4A4A5E"/>
          <w:sz w:val="36"/>
          <w:szCs w:val="36"/>
        </w:rPr>
      </w:pPr>
      <w:r w:rsidRPr="00D94697">
        <w:rPr>
          <w:rFonts w:ascii="Arial" w:eastAsia="Times New Roman" w:hAnsi="Arial" w:cs="Arial"/>
          <w:b/>
          <w:bCs/>
          <w:color w:val="4A4A5E"/>
          <w:sz w:val="36"/>
          <w:szCs w:val="36"/>
        </w:rPr>
        <w:t>Instructions</w:t>
      </w:r>
    </w:p>
    <w:p w14:paraId="1FE3F068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>There are six tasks in this </w:t>
      </w:r>
      <w:r w:rsidRPr="00D94697">
        <w:rPr>
          <w:rFonts w:ascii="Arial" w:hAnsi="Arial" w:cs="Arial"/>
          <w:b/>
          <w:bCs/>
          <w:color w:val="4A4A5E"/>
        </w:rPr>
        <w:t>Assessment of Learning</w:t>
      </w:r>
      <w:r w:rsidRPr="00D94697">
        <w:rPr>
          <w:rFonts w:ascii="Arial" w:hAnsi="Arial" w:cs="Arial"/>
          <w:color w:val="4A4A5E"/>
        </w:rPr>
        <w:t>.</w:t>
      </w:r>
    </w:p>
    <w:p w14:paraId="068A99EE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1: It’s all in the cards.</w:t>
      </w:r>
    </w:p>
    <w:p w14:paraId="0E3FF244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(5 marks total)</w:t>
      </w:r>
    </w:p>
    <w:p w14:paraId="463DD406" w14:textId="77777777" w:rsidR="00D94697" w:rsidRPr="00D94697" w:rsidRDefault="00D94697" w:rsidP="00D9469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A card is drawn from a standard deck of 52 playing cards. Leave answers as fractions in lowest terms and odds as a ratio in lowest terms. Find each of the following probabilities or odds:</w:t>
      </w:r>
    </w:p>
    <w:p w14:paraId="4CFBC24B" w14:textId="77777777" w:rsidR="00D94697" w:rsidRPr="00D94697" w:rsidRDefault="00D94697" w:rsidP="00D94697">
      <w:pPr>
        <w:numPr>
          <w:ilvl w:val="1"/>
          <w:numId w:val="1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proofErr w:type="gramStart"/>
      <w:r w:rsidRPr="00D94697">
        <w:rPr>
          <w:rFonts w:ascii="Arial" w:eastAsia="Times New Roman" w:hAnsi="Arial" w:cs="Arial"/>
          <w:color w:val="4A4A5E"/>
        </w:rPr>
        <w:t>the</w:t>
      </w:r>
      <w:proofErr w:type="gramEnd"/>
      <w:r w:rsidRPr="00D94697">
        <w:rPr>
          <w:rFonts w:ascii="Arial" w:eastAsia="Times New Roman" w:hAnsi="Arial" w:cs="Arial"/>
          <w:color w:val="4A4A5E"/>
        </w:rPr>
        <w:t xml:space="preserve"> probability that the card is a diamond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7159A876" w14:textId="77777777" w:rsidR="00D94697" w:rsidRPr="00D94697" w:rsidRDefault="00D94697" w:rsidP="00D94697">
      <w:pPr>
        <w:numPr>
          <w:ilvl w:val="1"/>
          <w:numId w:val="1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proofErr w:type="gramStart"/>
      <w:r w:rsidRPr="00D94697">
        <w:rPr>
          <w:rFonts w:ascii="Arial" w:eastAsia="Times New Roman" w:hAnsi="Arial" w:cs="Arial"/>
          <w:color w:val="4A4A5E"/>
        </w:rPr>
        <w:t>the</w:t>
      </w:r>
      <w:proofErr w:type="gramEnd"/>
      <w:r w:rsidRPr="00D94697">
        <w:rPr>
          <w:rFonts w:ascii="Arial" w:eastAsia="Times New Roman" w:hAnsi="Arial" w:cs="Arial"/>
          <w:color w:val="4A4A5E"/>
        </w:rPr>
        <w:t xml:space="preserve"> probability that the card is an odd-numbered card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17A0A251" w14:textId="77777777" w:rsidR="00D94697" w:rsidRPr="00D94697" w:rsidRDefault="00D94697" w:rsidP="00D94697">
      <w:pPr>
        <w:numPr>
          <w:ilvl w:val="1"/>
          <w:numId w:val="1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proofErr w:type="gramStart"/>
      <w:r w:rsidRPr="00D94697">
        <w:rPr>
          <w:rFonts w:ascii="Arial" w:eastAsia="Times New Roman" w:hAnsi="Arial" w:cs="Arial"/>
          <w:color w:val="4A4A5E"/>
        </w:rPr>
        <w:t>the</w:t>
      </w:r>
      <w:proofErr w:type="gramEnd"/>
      <w:r w:rsidRPr="00D94697">
        <w:rPr>
          <w:rFonts w:ascii="Arial" w:eastAsia="Times New Roman" w:hAnsi="Arial" w:cs="Arial"/>
          <w:color w:val="4A4A5E"/>
        </w:rPr>
        <w:t xml:space="preserve"> probability that the card is a face card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087FC330" w14:textId="77777777" w:rsidR="00D94697" w:rsidRPr="00D94697" w:rsidRDefault="00D94697" w:rsidP="00D94697">
      <w:pPr>
        <w:numPr>
          <w:ilvl w:val="1"/>
          <w:numId w:val="1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proofErr w:type="gramStart"/>
      <w:r w:rsidRPr="00D94697">
        <w:rPr>
          <w:rFonts w:ascii="Arial" w:eastAsia="Times New Roman" w:hAnsi="Arial" w:cs="Arial"/>
          <w:color w:val="4A4A5E"/>
        </w:rPr>
        <w:t>the</w:t>
      </w:r>
      <w:proofErr w:type="gramEnd"/>
      <w:r w:rsidRPr="00D94697">
        <w:rPr>
          <w:rFonts w:ascii="Arial" w:eastAsia="Times New Roman" w:hAnsi="Arial" w:cs="Arial"/>
          <w:color w:val="4A4A5E"/>
        </w:rPr>
        <w:t xml:space="preserve"> probability that the card is not a face card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286FC009" w14:textId="77777777" w:rsidR="00D94697" w:rsidRPr="00D94697" w:rsidRDefault="00D94697" w:rsidP="00D94697">
      <w:pPr>
        <w:numPr>
          <w:ilvl w:val="1"/>
          <w:numId w:val="1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proofErr w:type="gramStart"/>
      <w:r w:rsidRPr="00D94697">
        <w:rPr>
          <w:rFonts w:ascii="Arial" w:eastAsia="Times New Roman" w:hAnsi="Arial" w:cs="Arial"/>
          <w:color w:val="4A4A5E"/>
        </w:rPr>
        <w:t>the</w:t>
      </w:r>
      <w:proofErr w:type="gramEnd"/>
      <w:r w:rsidRPr="00D94697">
        <w:rPr>
          <w:rFonts w:ascii="Arial" w:eastAsia="Times New Roman" w:hAnsi="Arial" w:cs="Arial"/>
          <w:color w:val="4A4A5E"/>
        </w:rPr>
        <w:t xml:space="preserve"> odds in </w:t>
      </w:r>
      <w:proofErr w:type="spellStart"/>
      <w:r w:rsidRPr="00D94697">
        <w:rPr>
          <w:rFonts w:ascii="Arial" w:eastAsia="Times New Roman" w:hAnsi="Arial" w:cs="Arial"/>
          <w:color w:val="4A4A5E"/>
        </w:rPr>
        <w:t>favour</w:t>
      </w:r>
      <w:proofErr w:type="spellEnd"/>
      <w:r w:rsidRPr="00D94697">
        <w:rPr>
          <w:rFonts w:ascii="Arial" w:eastAsia="Times New Roman" w:hAnsi="Arial" w:cs="Arial"/>
          <w:color w:val="4A4A5E"/>
        </w:rPr>
        <w:t xml:space="preserve"> of drawing a face card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6226EA91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2: To be mutually exclusive or not to be mutually exclusive – that is the question</w:t>
      </w:r>
    </w:p>
    <w:p w14:paraId="0A019997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(6 marks total)</w:t>
      </w:r>
    </w:p>
    <w:p w14:paraId="7A6DF252" w14:textId="77777777" w:rsidR="00D94697" w:rsidRPr="00D94697" w:rsidRDefault="00D94697" w:rsidP="00D9469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For each situation, state whether or not the events are mutually exclusive (and explain why) and determine the probability of the event occurring. Leave answers as fractions in lowest terms.</w:t>
      </w:r>
    </w:p>
    <w:p w14:paraId="66F62408" w14:textId="77777777" w:rsidR="00D94697" w:rsidRPr="00D94697" w:rsidRDefault="00D94697" w:rsidP="00D94697">
      <w:pPr>
        <w:numPr>
          <w:ilvl w:val="1"/>
          <w:numId w:val="2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proofErr w:type="gramStart"/>
      <w:r w:rsidRPr="00D94697">
        <w:rPr>
          <w:rFonts w:ascii="Arial" w:eastAsia="Times New Roman" w:hAnsi="Arial" w:cs="Arial"/>
          <w:color w:val="4A4A5E"/>
        </w:rPr>
        <w:t>rolling</w:t>
      </w:r>
      <w:proofErr w:type="gramEnd"/>
      <w:r w:rsidRPr="00D94697">
        <w:rPr>
          <w:rFonts w:ascii="Arial" w:eastAsia="Times New Roman" w:hAnsi="Arial" w:cs="Arial"/>
          <w:color w:val="4A4A5E"/>
        </w:rPr>
        <w:t xml:space="preserve"> a power of 2 or a multiple of 3 with a single 12-sided die </w:t>
      </w:r>
      <w:r w:rsidRPr="00D94697">
        <w:rPr>
          <w:rFonts w:ascii="Arial" w:eastAsia="Times New Roman" w:hAnsi="Arial" w:cs="Arial"/>
          <w:b/>
          <w:bCs/>
          <w:color w:val="4A4A5E"/>
        </w:rPr>
        <w:t>(3 marks)</w:t>
      </w:r>
    </w:p>
    <w:p w14:paraId="0BD124A5" w14:textId="77777777" w:rsidR="00D94697" w:rsidRPr="00D94697" w:rsidRDefault="00D94697" w:rsidP="00D94697">
      <w:pPr>
        <w:numPr>
          <w:ilvl w:val="1"/>
          <w:numId w:val="2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proofErr w:type="gramStart"/>
      <w:r w:rsidRPr="00D94697">
        <w:rPr>
          <w:rFonts w:ascii="Arial" w:eastAsia="Times New Roman" w:hAnsi="Arial" w:cs="Arial"/>
          <w:color w:val="4A4A5E"/>
        </w:rPr>
        <w:t>drawing</w:t>
      </w:r>
      <w:proofErr w:type="gramEnd"/>
      <w:r w:rsidRPr="00D94697">
        <w:rPr>
          <w:rFonts w:ascii="Arial" w:eastAsia="Times New Roman" w:hAnsi="Arial" w:cs="Arial"/>
          <w:color w:val="4A4A5E"/>
        </w:rPr>
        <w:t xml:space="preserve"> an even-numbered card or a card with a red suit from a standard deck of cards </w:t>
      </w:r>
      <w:r w:rsidRPr="00D94697">
        <w:rPr>
          <w:rFonts w:ascii="Arial" w:eastAsia="Times New Roman" w:hAnsi="Arial" w:cs="Arial"/>
          <w:b/>
          <w:bCs/>
          <w:color w:val="4A4A5E"/>
        </w:rPr>
        <w:t>(3 marks)</w:t>
      </w:r>
    </w:p>
    <w:p w14:paraId="71778A55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3: What are the chances?</w:t>
      </w:r>
    </w:p>
    <w:p w14:paraId="1202C828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(4 marks total)</w:t>
      </w:r>
    </w:p>
    <w:p w14:paraId="0FC561F4" w14:textId="77777777" w:rsidR="00D94697" w:rsidRPr="00D94697" w:rsidRDefault="00D94697" w:rsidP="00D94697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 xml:space="preserve">A cooler has 24 Greek yogurt containers and 6 vanilla yogurt containers. The person in charge of distributing the yogurt reaches into the cooler (without </w:t>
      </w:r>
      <w:r w:rsidRPr="00D94697">
        <w:rPr>
          <w:rFonts w:ascii="Arial" w:eastAsia="Times New Roman" w:hAnsi="Arial" w:cs="Arial"/>
          <w:color w:val="4A4A5E"/>
        </w:rPr>
        <w:lastRenderedPageBreak/>
        <w:t>looking) and randomly picks them out of the cooler. What is the probability that your friend gets a Greek yogurt and that you get a vanilla yogurt? Leave answers as percentages rounded to one decimal place. </w:t>
      </w:r>
      <w:r w:rsidRPr="00D94697">
        <w:rPr>
          <w:rFonts w:ascii="Arial" w:eastAsia="Times New Roman" w:hAnsi="Arial" w:cs="Arial"/>
          <w:b/>
          <w:bCs/>
          <w:color w:val="4A4A5E"/>
        </w:rPr>
        <w:t>(4 marks)</w:t>
      </w:r>
    </w:p>
    <w:p w14:paraId="224B82B1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4: Tetrahedral sums</w:t>
      </w:r>
    </w:p>
    <w:p w14:paraId="45E18ADB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(7 marks total)</w:t>
      </w:r>
    </w:p>
    <w:p w14:paraId="7898C321" w14:textId="77777777" w:rsidR="00D94697" w:rsidRPr="00D94697" w:rsidRDefault="00D94697" w:rsidP="00D94697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Two 4-sided dice are tossed and the sum of the down sides noted. A 4-sided die doesn’t have an “up” face like a 6-sided die has, so the down side is used.</w:t>
      </w:r>
    </w:p>
    <w:p w14:paraId="1782C572" w14:textId="77777777" w:rsidR="00D94697" w:rsidRPr="00D94697" w:rsidRDefault="00D94697" w:rsidP="00D94697">
      <w:pPr>
        <w:numPr>
          <w:ilvl w:val="1"/>
          <w:numId w:val="4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Create a probability distribution </w:t>
      </w:r>
      <w:r w:rsidRPr="00D94697">
        <w:rPr>
          <w:rFonts w:ascii="Arial" w:eastAsia="Times New Roman" w:hAnsi="Arial" w:cs="Arial"/>
          <w:b/>
          <w:bCs/>
          <w:color w:val="4A4A5E"/>
        </w:rPr>
        <w:t>(3 marks)</w:t>
      </w:r>
      <w:r w:rsidRPr="00D94697">
        <w:rPr>
          <w:rFonts w:ascii="Arial" w:eastAsia="Times New Roman" w:hAnsi="Arial" w:cs="Arial"/>
          <w:color w:val="4A4A5E"/>
        </w:rPr>
        <w:t> and graph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  <w:r w:rsidRPr="00D94697">
        <w:rPr>
          <w:rFonts w:ascii="Arial" w:eastAsia="Times New Roman" w:hAnsi="Arial" w:cs="Arial"/>
          <w:color w:val="4A4A5E"/>
        </w:rPr>
        <w:t> for this experiment.</w:t>
      </w:r>
    </w:p>
    <w:p w14:paraId="0EDD7504" w14:textId="77777777" w:rsidR="00D94697" w:rsidRPr="00D94697" w:rsidRDefault="00D94697" w:rsidP="00D94697">
      <w:pPr>
        <w:numPr>
          <w:ilvl w:val="1"/>
          <w:numId w:val="4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Determine the expected value of the sum. </w:t>
      </w:r>
      <w:r w:rsidRPr="00D94697">
        <w:rPr>
          <w:rFonts w:ascii="Arial" w:eastAsia="Times New Roman" w:hAnsi="Arial" w:cs="Arial"/>
          <w:b/>
          <w:bCs/>
          <w:color w:val="4A4A5E"/>
        </w:rPr>
        <w:t>(3 marks)</w:t>
      </w:r>
    </w:p>
    <w:p w14:paraId="60DEE2AF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5: Probability distributions with dice</w:t>
      </w:r>
    </w:p>
    <w:p w14:paraId="61AB314F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(4 marks total)</w:t>
      </w:r>
    </w:p>
    <w:p w14:paraId="7F8F8673" w14:textId="77777777" w:rsidR="00D94697" w:rsidRPr="00D94697" w:rsidRDefault="00D94697" w:rsidP="00D94697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 xml:space="preserve">Two 4-sided dice are tossed 10 times. Leave probability answers as </w:t>
      </w:r>
      <w:proofErr w:type="spellStart"/>
      <w:r w:rsidRPr="00D94697">
        <w:rPr>
          <w:rFonts w:ascii="Arial" w:eastAsia="Times New Roman" w:hAnsi="Arial" w:cs="Arial"/>
          <w:color w:val="4A4A5E"/>
        </w:rPr>
        <w:t>percents</w:t>
      </w:r>
      <w:proofErr w:type="spellEnd"/>
      <w:r w:rsidRPr="00D94697">
        <w:rPr>
          <w:rFonts w:ascii="Arial" w:eastAsia="Times New Roman" w:hAnsi="Arial" w:cs="Arial"/>
          <w:color w:val="4A4A5E"/>
        </w:rPr>
        <w:t xml:space="preserve"> rounded to one decimal place. </w:t>
      </w:r>
    </w:p>
    <w:p w14:paraId="4025F96A" w14:textId="77777777" w:rsidR="00D94697" w:rsidRPr="00D94697" w:rsidRDefault="00D94697" w:rsidP="00D94697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 xml:space="preserve">Is this a binomial or a </w:t>
      </w:r>
      <w:proofErr w:type="spellStart"/>
      <w:r w:rsidRPr="00D94697">
        <w:rPr>
          <w:rFonts w:ascii="Arial" w:eastAsia="Times New Roman" w:hAnsi="Arial" w:cs="Arial"/>
          <w:color w:val="4A4A5E"/>
        </w:rPr>
        <w:t>hypergeometric</w:t>
      </w:r>
      <w:proofErr w:type="spellEnd"/>
      <w:r w:rsidRPr="00D94697">
        <w:rPr>
          <w:rFonts w:ascii="Arial" w:eastAsia="Times New Roman" w:hAnsi="Arial" w:cs="Arial"/>
          <w:color w:val="4A4A5E"/>
        </w:rPr>
        <w:t xml:space="preserve"> distribution? Explain.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0BDE394B" w14:textId="77777777" w:rsidR="00D94697" w:rsidRPr="00D94697" w:rsidRDefault="00D94697" w:rsidP="00D94697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What is the probability that a sum of 4 occurs, at most, twice? </w:t>
      </w:r>
      <w:r w:rsidRPr="00D94697">
        <w:rPr>
          <w:rFonts w:ascii="Arial" w:eastAsia="Times New Roman" w:hAnsi="Arial" w:cs="Arial"/>
          <w:b/>
          <w:bCs/>
          <w:color w:val="4A4A5E"/>
        </w:rPr>
        <w:t>(2 marks)</w:t>
      </w:r>
    </w:p>
    <w:p w14:paraId="6748A74B" w14:textId="77777777" w:rsidR="00D94697" w:rsidRPr="00D94697" w:rsidRDefault="00D94697" w:rsidP="00D94697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Calculate the expected number of times that a sum of 3 should occur.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6946D929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6: Probability distributions with socks</w:t>
      </w:r>
    </w:p>
    <w:p w14:paraId="5E05EFD5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(4 marks total)</w:t>
      </w:r>
    </w:p>
    <w:p w14:paraId="24CE9479" w14:textId="77777777" w:rsidR="00D94697" w:rsidRPr="00D94697" w:rsidRDefault="00D94697" w:rsidP="00D94697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 xml:space="preserve">A drawer contains 5 pairs of green socks, 3 pairs of black socks, and 4 pairs of red socks. All of the pairs are </w:t>
      </w:r>
      <w:proofErr w:type="gramStart"/>
      <w:r w:rsidRPr="00D94697">
        <w:rPr>
          <w:rFonts w:ascii="Arial" w:eastAsia="Times New Roman" w:hAnsi="Arial" w:cs="Arial"/>
          <w:color w:val="4A4A5E"/>
        </w:rPr>
        <w:t>together,</w:t>
      </w:r>
      <w:proofErr w:type="gramEnd"/>
      <w:r w:rsidRPr="00D94697">
        <w:rPr>
          <w:rFonts w:ascii="Arial" w:eastAsia="Times New Roman" w:hAnsi="Arial" w:cs="Arial"/>
          <w:color w:val="4A4A5E"/>
        </w:rPr>
        <w:t xml:space="preserve"> meaning that there are not 24 randomly distributed socks, but 12 pairs. You reach into the drawer and pull out 3 pairs of socks without putting any back. </w:t>
      </w:r>
    </w:p>
    <w:p w14:paraId="2422B47C" w14:textId="77777777" w:rsidR="00D94697" w:rsidRPr="00D94697" w:rsidRDefault="00D94697" w:rsidP="00D94697">
      <w:pPr>
        <w:numPr>
          <w:ilvl w:val="1"/>
          <w:numId w:val="6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 xml:space="preserve">Is this a binomial or a </w:t>
      </w:r>
      <w:proofErr w:type="spellStart"/>
      <w:r w:rsidRPr="00D94697">
        <w:rPr>
          <w:rFonts w:ascii="Arial" w:eastAsia="Times New Roman" w:hAnsi="Arial" w:cs="Arial"/>
          <w:color w:val="4A4A5E"/>
        </w:rPr>
        <w:t>hypergeometric</w:t>
      </w:r>
      <w:proofErr w:type="spellEnd"/>
      <w:r w:rsidRPr="00D94697">
        <w:rPr>
          <w:rFonts w:ascii="Arial" w:eastAsia="Times New Roman" w:hAnsi="Arial" w:cs="Arial"/>
          <w:color w:val="4A4A5E"/>
        </w:rPr>
        <w:t xml:space="preserve"> distribution? Explain.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6272BA4F" w14:textId="77777777" w:rsidR="00D94697" w:rsidRPr="00D94697" w:rsidRDefault="00D94697" w:rsidP="00D94697">
      <w:pPr>
        <w:numPr>
          <w:ilvl w:val="1"/>
          <w:numId w:val="6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What is the probability that you get 2 pairs of green socks? Leave your answer as a fraction in lowest terms. </w:t>
      </w:r>
      <w:r w:rsidRPr="00D94697">
        <w:rPr>
          <w:rFonts w:ascii="Arial" w:eastAsia="Times New Roman" w:hAnsi="Arial" w:cs="Arial"/>
          <w:b/>
          <w:bCs/>
          <w:color w:val="4A4A5E"/>
        </w:rPr>
        <w:t>(2 marks)</w:t>
      </w:r>
    </w:p>
    <w:p w14:paraId="66624A8E" w14:textId="77777777" w:rsidR="00D94697" w:rsidRPr="00D94697" w:rsidRDefault="00D94697" w:rsidP="00D94697">
      <w:pPr>
        <w:numPr>
          <w:ilvl w:val="1"/>
          <w:numId w:val="6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What is the expected number of pairs of green socks?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63D30BF7" w14:textId="77777777" w:rsidR="00D94697" w:rsidRDefault="00D94697" w:rsidP="00D94697">
      <w:pPr>
        <w:shd w:val="clear" w:color="auto" w:fill="F5F5F5"/>
        <w:spacing w:line="600" w:lineRule="atLeast"/>
        <w:outlineLvl w:val="1"/>
        <w:rPr>
          <w:rFonts w:ascii="Arial" w:eastAsia="Times New Roman" w:hAnsi="Arial" w:cs="Arial"/>
          <w:b/>
          <w:bCs/>
          <w:color w:val="4A4A5E"/>
          <w:sz w:val="48"/>
          <w:szCs w:val="48"/>
        </w:rPr>
      </w:pPr>
    </w:p>
    <w:p w14:paraId="327EEF87" w14:textId="77777777" w:rsidR="00D94697" w:rsidRDefault="00D94697"/>
    <w:p w14:paraId="4AB7DDFE" w14:textId="77777777" w:rsidR="00D94697" w:rsidRPr="00D94697" w:rsidRDefault="00D94697" w:rsidP="00D94697">
      <w:pPr>
        <w:shd w:val="clear" w:color="auto" w:fill="F5F5F5"/>
        <w:spacing w:line="600" w:lineRule="atLeast"/>
        <w:outlineLvl w:val="1"/>
        <w:rPr>
          <w:rFonts w:ascii="Arial" w:eastAsia="Times New Roman" w:hAnsi="Arial" w:cs="Arial"/>
          <w:b/>
          <w:bCs/>
          <w:color w:val="4A4A5E"/>
          <w:sz w:val="48"/>
          <w:szCs w:val="48"/>
        </w:rPr>
      </w:pPr>
      <w:r w:rsidRPr="00D94697">
        <w:rPr>
          <w:rFonts w:ascii="Arial" w:eastAsia="Times New Roman" w:hAnsi="Arial" w:cs="Arial"/>
          <w:b/>
          <w:bCs/>
          <w:color w:val="4A4A5E"/>
          <w:sz w:val="48"/>
          <w:szCs w:val="48"/>
        </w:rPr>
        <w:t xml:space="preserve">Lesson 20 </w:t>
      </w:r>
      <w:proofErr w:type="gramStart"/>
      <w:r w:rsidRPr="00D94697">
        <w:rPr>
          <w:rFonts w:ascii="Arial" w:eastAsia="Times New Roman" w:hAnsi="Arial" w:cs="Arial"/>
          <w:b/>
          <w:bCs/>
          <w:color w:val="4A4A5E"/>
          <w:sz w:val="48"/>
          <w:szCs w:val="48"/>
        </w:rPr>
        <w:t>Assessment</w:t>
      </w:r>
      <w:proofErr w:type="gramEnd"/>
    </w:p>
    <w:p w14:paraId="0ACC2BD9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>You are near the end of this course. This is your final </w:t>
      </w:r>
      <w:r w:rsidRPr="00D94697">
        <w:rPr>
          <w:rFonts w:ascii="Arial" w:hAnsi="Arial" w:cs="Arial"/>
          <w:b/>
          <w:bCs/>
          <w:color w:val="4A4A5E"/>
        </w:rPr>
        <w:t>Assessment of Learning</w:t>
      </w:r>
      <w:r w:rsidRPr="00D94697">
        <w:rPr>
          <w:rFonts w:ascii="Arial" w:hAnsi="Arial" w:cs="Arial"/>
          <w:color w:val="4A4A5E"/>
        </w:rPr>
        <w:t>, which is used to evaluate your work based on established criteria and to assign a mark. Your teacher will provide you with feedback and a mark. This</w:t>
      </w:r>
      <w:r>
        <w:rPr>
          <w:rFonts w:ascii="Arial" w:hAnsi="Arial" w:cs="Arial"/>
          <w:color w:val="4A4A5E"/>
        </w:rPr>
        <w:t xml:space="preserve"> </w:t>
      </w:r>
      <w:r w:rsidRPr="00D94697">
        <w:rPr>
          <w:rFonts w:ascii="Arial" w:hAnsi="Arial" w:cs="Arial"/>
          <w:b/>
          <w:bCs/>
          <w:color w:val="4A4A5E"/>
        </w:rPr>
        <w:t>Assessment of Learning</w:t>
      </w:r>
      <w:r w:rsidRPr="00D94697">
        <w:rPr>
          <w:rFonts w:ascii="Arial" w:hAnsi="Arial" w:cs="Arial"/>
          <w:color w:val="4A4A5E"/>
        </w:rPr>
        <w:t> is worth </w:t>
      </w:r>
      <w:r w:rsidRPr="00D94697">
        <w:rPr>
          <w:rFonts w:ascii="Arial" w:hAnsi="Arial" w:cs="Arial"/>
          <w:b/>
          <w:bCs/>
          <w:color w:val="4A4A5E"/>
        </w:rPr>
        <w:t>24%</w:t>
      </w:r>
      <w:r w:rsidRPr="00D94697">
        <w:rPr>
          <w:rFonts w:ascii="Arial" w:hAnsi="Arial" w:cs="Arial"/>
          <w:color w:val="4A4A5E"/>
        </w:rPr>
        <w:t> of your final mark for the course.</w:t>
      </w:r>
    </w:p>
    <w:p w14:paraId="55BADDC0" w14:textId="77777777" w:rsidR="00D94697" w:rsidRPr="00D94697" w:rsidRDefault="00D94697" w:rsidP="00D94697">
      <w:pPr>
        <w:shd w:val="clear" w:color="auto" w:fill="F5F5F5"/>
        <w:spacing w:line="360" w:lineRule="atLeast"/>
        <w:outlineLvl w:val="2"/>
        <w:rPr>
          <w:rFonts w:ascii="Arial" w:eastAsia="Times New Roman" w:hAnsi="Arial" w:cs="Arial"/>
          <w:b/>
          <w:bCs/>
          <w:color w:val="4A4A5E"/>
          <w:sz w:val="36"/>
          <w:szCs w:val="36"/>
        </w:rPr>
      </w:pPr>
      <w:r w:rsidRPr="00D94697">
        <w:rPr>
          <w:rFonts w:ascii="Arial" w:eastAsia="Times New Roman" w:hAnsi="Arial" w:cs="Arial"/>
          <w:b/>
          <w:bCs/>
          <w:color w:val="4A4A5E"/>
          <w:sz w:val="36"/>
          <w:szCs w:val="36"/>
        </w:rPr>
        <w:t>Instructions</w:t>
      </w:r>
    </w:p>
    <w:p w14:paraId="7CD9F83F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>There are six tasks in this </w:t>
      </w:r>
      <w:r w:rsidRPr="00D94697">
        <w:rPr>
          <w:rFonts w:ascii="Arial" w:hAnsi="Arial" w:cs="Arial"/>
          <w:b/>
          <w:bCs/>
          <w:color w:val="4A4A5E"/>
        </w:rPr>
        <w:t>Assessment of Learning</w:t>
      </w:r>
      <w:r w:rsidRPr="00D94697">
        <w:rPr>
          <w:rFonts w:ascii="Arial" w:hAnsi="Arial" w:cs="Arial"/>
          <w:color w:val="4A4A5E"/>
        </w:rPr>
        <w:t>. Remember to express all final probability calculation answers as a percentage, rounded to 1 decimal place.</w:t>
      </w:r>
    </w:p>
    <w:p w14:paraId="51157F7F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1: Uniform gaming</w:t>
      </w:r>
    </w:p>
    <w:p w14:paraId="40C919A8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(4 marks total)</w:t>
      </w:r>
    </w:p>
    <w:p w14:paraId="7DEA18CB" w14:textId="77777777" w:rsidR="00D94697" w:rsidRPr="00D94697" w:rsidRDefault="00D94697" w:rsidP="00D94697">
      <w:pPr>
        <w:numPr>
          <w:ilvl w:val="0"/>
          <w:numId w:val="11"/>
        </w:numPr>
        <w:shd w:val="clear" w:color="auto" w:fill="F5F5F5"/>
        <w:spacing w:after="150" w:line="360" w:lineRule="atLeast"/>
        <w:ind w:left="375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>In a board game, a timer is designed to run out somewhere between 60 s and 180 s. All times are equally distributed from 60 s to 180 s.</w:t>
      </w:r>
    </w:p>
    <w:p w14:paraId="18C630FD" w14:textId="77777777" w:rsidR="00D94697" w:rsidRPr="00D94697" w:rsidRDefault="00D94697" w:rsidP="00D94697">
      <w:pPr>
        <w:numPr>
          <w:ilvl w:val="1"/>
          <w:numId w:val="11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What is the probability that the timer runs out in less than 100 s? </w:t>
      </w:r>
      <w:r w:rsidRPr="00D94697">
        <w:rPr>
          <w:rFonts w:ascii="Arial" w:eastAsia="Times New Roman" w:hAnsi="Arial" w:cs="Arial"/>
          <w:b/>
          <w:bCs/>
          <w:color w:val="4A4A5E"/>
        </w:rPr>
        <w:t>(2 marks)</w:t>
      </w:r>
    </w:p>
    <w:p w14:paraId="06521C86" w14:textId="77777777" w:rsidR="00D94697" w:rsidRPr="00D94697" w:rsidRDefault="00D94697" w:rsidP="00D94697">
      <w:pPr>
        <w:numPr>
          <w:ilvl w:val="1"/>
          <w:numId w:val="11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What is the probability that the timer lasts more than 130 s? </w:t>
      </w:r>
      <w:r w:rsidRPr="00D94697">
        <w:rPr>
          <w:rFonts w:ascii="Arial" w:eastAsia="Times New Roman" w:hAnsi="Arial" w:cs="Arial"/>
          <w:b/>
          <w:bCs/>
          <w:color w:val="4A4A5E"/>
        </w:rPr>
        <w:t>(2 marks)</w:t>
      </w:r>
    </w:p>
    <w:p w14:paraId="171D0684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2: What’s the distribution?</w:t>
      </w:r>
    </w:p>
    <w:p w14:paraId="4F8FB485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(7 marks total)</w:t>
      </w:r>
    </w:p>
    <w:p w14:paraId="570D1F7E" w14:textId="77777777" w:rsidR="00D94697" w:rsidRPr="00D94697" w:rsidRDefault="00D94697" w:rsidP="00D94697">
      <w:pPr>
        <w:numPr>
          <w:ilvl w:val="0"/>
          <w:numId w:val="12"/>
        </w:numPr>
        <w:shd w:val="clear" w:color="auto" w:fill="F5F5F5"/>
        <w:spacing w:after="150" w:line="360" w:lineRule="atLeast"/>
        <w:ind w:left="375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 xml:space="preserve">The table below shows the heights, rounded to the nearest </w:t>
      </w:r>
      <w:proofErr w:type="spellStart"/>
      <w:r w:rsidRPr="00D94697">
        <w:rPr>
          <w:rFonts w:ascii="Arial" w:hAnsi="Arial" w:cs="Arial"/>
          <w:color w:val="4A4A5E"/>
        </w:rPr>
        <w:t>centimetre</w:t>
      </w:r>
      <w:proofErr w:type="spellEnd"/>
      <w:r w:rsidRPr="00D94697">
        <w:rPr>
          <w:rFonts w:ascii="Arial" w:hAnsi="Arial" w:cs="Arial"/>
          <w:color w:val="4A4A5E"/>
        </w:rPr>
        <w:t>, of all of the students in Grade 12 at West End High School.</w:t>
      </w:r>
    </w:p>
    <w:p w14:paraId="2D7E0210" w14:textId="77777777" w:rsidR="00D94697" w:rsidRPr="00D94697" w:rsidRDefault="00D94697" w:rsidP="00D94697">
      <w:pPr>
        <w:numPr>
          <w:ilvl w:val="1"/>
          <w:numId w:val="12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Construct a frequency polygon of these data and classify the distribution as </w:t>
      </w:r>
      <w:r w:rsidRPr="00D94697">
        <w:rPr>
          <w:rFonts w:ascii="Arial" w:eastAsia="Times New Roman" w:hAnsi="Arial" w:cs="Arial"/>
          <w:i/>
          <w:iCs/>
          <w:color w:val="4A4A5E"/>
        </w:rPr>
        <w:t>uniform</w:t>
      </w:r>
      <w:r w:rsidRPr="00D94697">
        <w:rPr>
          <w:rFonts w:ascii="Arial" w:eastAsia="Times New Roman" w:hAnsi="Arial" w:cs="Arial"/>
          <w:color w:val="4A4A5E"/>
        </w:rPr>
        <w:t>, </w:t>
      </w:r>
      <w:proofErr w:type="spellStart"/>
      <w:r w:rsidRPr="00D94697">
        <w:rPr>
          <w:rFonts w:ascii="Arial" w:eastAsia="Times New Roman" w:hAnsi="Arial" w:cs="Arial"/>
          <w:i/>
          <w:iCs/>
          <w:color w:val="4A4A5E"/>
        </w:rPr>
        <w:t>unimodal</w:t>
      </w:r>
      <w:proofErr w:type="spellEnd"/>
      <w:r w:rsidRPr="00D94697">
        <w:rPr>
          <w:rFonts w:ascii="Arial" w:eastAsia="Times New Roman" w:hAnsi="Arial" w:cs="Arial"/>
          <w:color w:val="4A4A5E"/>
        </w:rPr>
        <w:t>, or </w:t>
      </w:r>
      <w:r w:rsidRPr="00D94697">
        <w:rPr>
          <w:rFonts w:ascii="Arial" w:eastAsia="Times New Roman" w:hAnsi="Arial" w:cs="Arial"/>
          <w:i/>
          <w:iCs/>
          <w:color w:val="4A4A5E"/>
        </w:rPr>
        <w:t>bimodal</w:t>
      </w:r>
      <w:r w:rsidRPr="00D94697">
        <w:rPr>
          <w:rFonts w:ascii="Arial" w:eastAsia="Times New Roman" w:hAnsi="Arial" w:cs="Arial"/>
          <w:color w:val="4A4A5E"/>
        </w:rPr>
        <w:t>. </w:t>
      </w:r>
      <w:r w:rsidRPr="00D94697">
        <w:rPr>
          <w:rFonts w:ascii="Arial" w:eastAsia="Times New Roman" w:hAnsi="Arial" w:cs="Arial"/>
          <w:b/>
          <w:bCs/>
          <w:color w:val="4A4A5E"/>
        </w:rPr>
        <w:t>(5 marks)</w:t>
      </w:r>
    </w:p>
    <w:p w14:paraId="5621D8C2" w14:textId="77777777" w:rsidR="00D94697" w:rsidRPr="00D94697" w:rsidRDefault="00D94697" w:rsidP="00D94697">
      <w:pPr>
        <w:numPr>
          <w:ilvl w:val="1"/>
          <w:numId w:val="12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 xml:space="preserve">Comment on the </w:t>
      </w:r>
      <w:proofErr w:type="spellStart"/>
      <w:r w:rsidRPr="00D94697">
        <w:rPr>
          <w:rFonts w:ascii="Arial" w:eastAsia="Times New Roman" w:hAnsi="Arial" w:cs="Arial"/>
          <w:color w:val="4A4A5E"/>
        </w:rPr>
        <w:t>skewness</w:t>
      </w:r>
      <w:proofErr w:type="spellEnd"/>
      <w:r w:rsidRPr="00D94697">
        <w:rPr>
          <w:rFonts w:ascii="Arial" w:eastAsia="Times New Roman" w:hAnsi="Arial" w:cs="Arial"/>
          <w:color w:val="4A4A5E"/>
        </w:rPr>
        <w:t xml:space="preserve"> of this distribution and explain your choice. </w:t>
      </w:r>
      <w:r w:rsidRPr="00D94697">
        <w:rPr>
          <w:rFonts w:ascii="Arial" w:eastAsia="Times New Roman" w:hAnsi="Arial" w:cs="Arial"/>
          <w:b/>
          <w:bCs/>
          <w:color w:val="4A4A5E"/>
        </w:rPr>
        <w:t xml:space="preserve">(2 </w:t>
      </w:r>
      <w:bookmarkStart w:id="0" w:name="_GoBack"/>
      <w:bookmarkEnd w:id="0"/>
      <w:r w:rsidRPr="00D94697">
        <w:rPr>
          <w:rFonts w:ascii="Arial" w:eastAsia="Times New Roman" w:hAnsi="Arial" w:cs="Arial"/>
          <w:b/>
          <w:bCs/>
          <w:color w:val="4A4A5E"/>
        </w:rPr>
        <w:t>marks)</w:t>
      </w:r>
    </w:p>
    <w:tbl>
      <w:tblPr>
        <w:tblW w:w="12645" w:type="dxa"/>
        <w:tblCellSpacing w:w="15" w:type="dxa"/>
        <w:tblInd w:w="375" w:type="dxa"/>
        <w:tblBorders>
          <w:top w:val="single" w:sz="6" w:space="0" w:color="CACACA"/>
          <w:bottom w:val="single" w:sz="6" w:space="0" w:color="CACACA"/>
          <w:right w:val="single" w:sz="6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3"/>
        <w:gridCol w:w="6142"/>
      </w:tblGrid>
      <w:tr w:rsidR="00D94697" w:rsidRPr="00D94697" w14:paraId="00A90B00" w14:textId="77777777" w:rsidTr="00D9469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85661D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Height (cm)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AB45FE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Frequency</w:t>
            </w:r>
          </w:p>
        </w:tc>
      </w:tr>
      <w:tr w:rsidR="00D94697" w:rsidRPr="00D94697" w14:paraId="5C08AB95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17BDDD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120–129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DBB056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</w:tr>
      <w:tr w:rsidR="00D94697" w:rsidRPr="00D94697" w14:paraId="4BE9C0F4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AB52E3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130–139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97AD8C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</w:tr>
      <w:tr w:rsidR="00D94697" w:rsidRPr="00D94697" w14:paraId="3F96FC35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9C3C76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140–149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C86351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</w:tr>
      <w:tr w:rsidR="00D94697" w:rsidRPr="00D94697" w14:paraId="649A566B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5658AB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150–159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9462AC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</w:tr>
      <w:tr w:rsidR="00D94697" w:rsidRPr="00D94697" w14:paraId="7280870A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F2437B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160–169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137BC8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20</w:t>
            </w:r>
          </w:p>
        </w:tc>
      </w:tr>
      <w:tr w:rsidR="00D94697" w:rsidRPr="00D94697" w14:paraId="1B972A16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C96D3D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170–179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5709880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</w:tr>
      <w:tr w:rsidR="00D94697" w:rsidRPr="00D94697" w14:paraId="52916914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3661B1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180–189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4E72A7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</w:tr>
      <w:tr w:rsidR="00D94697" w:rsidRPr="00D94697" w14:paraId="26457CC3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78FA36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190–199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23AA34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</w:tr>
    </w:tbl>
    <w:p w14:paraId="52CFFF95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3: Middle-class incomes</w:t>
      </w:r>
    </w:p>
    <w:p w14:paraId="108CE08E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(10 marks total)</w:t>
      </w:r>
    </w:p>
    <w:p w14:paraId="078F70DF" w14:textId="77777777" w:rsidR="00D94697" w:rsidRPr="00D94697" w:rsidRDefault="00D94697" w:rsidP="00D94697">
      <w:pPr>
        <w:numPr>
          <w:ilvl w:val="0"/>
          <w:numId w:val="13"/>
        </w:numPr>
        <w:shd w:val="clear" w:color="auto" w:fill="F5F5F5"/>
        <w:spacing w:after="150" w:line="360" w:lineRule="atLeast"/>
        <w:ind w:left="375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>Family incomes have a mean of $60 000 with a standard deviation of $20 000. The data are normally distributed.</w:t>
      </w:r>
    </w:p>
    <w:p w14:paraId="24E9C0DA" w14:textId="77777777" w:rsidR="00D94697" w:rsidRPr="00D94697" w:rsidRDefault="00D94697" w:rsidP="00D94697">
      <w:pPr>
        <w:numPr>
          <w:ilvl w:val="1"/>
          <w:numId w:val="13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What is the probability of a randomly chosen family having an income greater than $50 000? </w:t>
      </w:r>
      <w:r w:rsidRPr="00D94697">
        <w:rPr>
          <w:rFonts w:ascii="Arial" w:eastAsia="Times New Roman" w:hAnsi="Arial" w:cs="Arial"/>
          <w:b/>
          <w:bCs/>
          <w:color w:val="4A4A5E"/>
        </w:rPr>
        <w:t>(3 marks)</w:t>
      </w:r>
    </w:p>
    <w:p w14:paraId="36983A9F" w14:textId="77777777" w:rsidR="00D94697" w:rsidRPr="00D94697" w:rsidRDefault="00D94697" w:rsidP="00D94697">
      <w:pPr>
        <w:numPr>
          <w:ilvl w:val="1"/>
          <w:numId w:val="13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What is the probability that a family income is less than $36 000? </w:t>
      </w:r>
      <w:r w:rsidRPr="00D94697">
        <w:rPr>
          <w:rFonts w:ascii="Arial" w:eastAsia="Times New Roman" w:hAnsi="Arial" w:cs="Arial"/>
          <w:b/>
          <w:bCs/>
          <w:color w:val="4A4A5E"/>
        </w:rPr>
        <w:t>(3 marks)</w:t>
      </w:r>
    </w:p>
    <w:p w14:paraId="090DADEC" w14:textId="77777777" w:rsidR="00D94697" w:rsidRPr="00D94697" w:rsidRDefault="00D94697" w:rsidP="00D94697">
      <w:pPr>
        <w:numPr>
          <w:ilvl w:val="1"/>
          <w:numId w:val="13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A new tax law designed for the middle class is to help families with incomes from $45 000 to $80 000. What percentage of families will this new law help? </w:t>
      </w:r>
      <w:r w:rsidRPr="00D94697">
        <w:rPr>
          <w:rFonts w:ascii="Arial" w:eastAsia="Times New Roman" w:hAnsi="Arial" w:cs="Arial"/>
          <w:b/>
          <w:bCs/>
          <w:color w:val="4A4A5E"/>
        </w:rPr>
        <w:t>(4 marks)</w:t>
      </w:r>
    </w:p>
    <w:p w14:paraId="6CD5E723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4: Coffee shop scheduling</w:t>
      </w:r>
    </w:p>
    <w:p w14:paraId="65111097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(9 marks total)</w:t>
      </w:r>
    </w:p>
    <w:p w14:paraId="5AB659D4" w14:textId="77777777" w:rsidR="00D94697" w:rsidRPr="00D94697" w:rsidRDefault="00D94697" w:rsidP="00D94697">
      <w:pPr>
        <w:numPr>
          <w:ilvl w:val="0"/>
          <w:numId w:val="14"/>
        </w:numPr>
        <w:shd w:val="clear" w:color="auto" w:fill="F5F5F5"/>
        <w:spacing w:after="150" w:line="360" w:lineRule="atLeast"/>
        <w:ind w:left="375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>The Lakeside Coffee Shop morning customer load follows a normal distribution. The mean number of customers is 60 and the standard deviation is 15.</w:t>
      </w:r>
    </w:p>
    <w:p w14:paraId="20A10637" w14:textId="77777777" w:rsidR="00D94697" w:rsidRPr="00D94697" w:rsidRDefault="00D94697" w:rsidP="00D94697">
      <w:pPr>
        <w:numPr>
          <w:ilvl w:val="1"/>
          <w:numId w:val="14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Determine the probability that the number of customers tomorrow will be 50. </w:t>
      </w:r>
      <w:r w:rsidRPr="00D94697">
        <w:rPr>
          <w:rFonts w:ascii="Arial" w:eastAsia="Times New Roman" w:hAnsi="Arial" w:cs="Arial"/>
          <w:b/>
          <w:bCs/>
          <w:color w:val="4A4A5E"/>
        </w:rPr>
        <w:t>(3 marks)</w:t>
      </w:r>
    </w:p>
    <w:p w14:paraId="5C782A8B" w14:textId="77777777" w:rsidR="00D94697" w:rsidRPr="00D94697" w:rsidRDefault="00D94697" w:rsidP="00D94697">
      <w:pPr>
        <w:numPr>
          <w:ilvl w:val="1"/>
          <w:numId w:val="14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If the store gets more than 70 customers, they need to have a fourth staff member working. What is the probability that they will need that fourth person tomorrow? </w:t>
      </w:r>
      <w:r w:rsidRPr="00D94697">
        <w:rPr>
          <w:rFonts w:ascii="Arial" w:eastAsia="Times New Roman" w:hAnsi="Arial" w:cs="Arial"/>
          <w:b/>
          <w:bCs/>
          <w:color w:val="4A4A5E"/>
        </w:rPr>
        <w:t>(3 marks)</w:t>
      </w:r>
    </w:p>
    <w:p w14:paraId="09050A0A" w14:textId="77777777" w:rsidR="00D94697" w:rsidRPr="00D94697" w:rsidRDefault="00D94697" w:rsidP="00D94697">
      <w:pPr>
        <w:numPr>
          <w:ilvl w:val="1"/>
          <w:numId w:val="14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If the number of customers falls below 42, then two staff members are sufficient. What are the chances only two workers are required tomorrow? </w:t>
      </w:r>
      <w:r w:rsidRPr="00D94697">
        <w:rPr>
          <w:rFonts w:ascii="Arial" w:eastAsia="Times New Roman" w:hAnsi="Arial" w:cs="Arial"/>
          <w:b/>
          <w:bCs/>
          <w:color w:val="4A4A5E"/>
        </w:rPr>
        <w:t>(3 marks)</w:t>
      </w:r>
    </w:p>
    <w:p w14:paraId="215ED88F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5: Normal approximation for binomial births</w:t>
      </w:r>
    </w:p>
    <w:p w14:paraId="4EA69EE5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(9 marks total)</w:t>
      </w:r>
    </w:p>
    <w:p w14:paraId="692A92D4" w14:textId="77777777" w:rsidR="00D94697" w:rsidRPr="00D94697" w:rsidRDefault="00D94697" w:rsidP="00D94697">
      <w:pPr>
        <w:numPr>
          <w:ilvl w:val="0"/>
          <w:numId w:val="15"/>
        </w:numPr>
        <w:shd w:val="clear" w:color="auto" w:fill="F5F5F5"/>
        <w:spacing w:after="150" w:line="360" w:lineRule="atLeast"/>
        <w:ind w:left="375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>In Chelmsford County, the probability that a randomly chosen birth results in a boy is 45% at the local hospital. Over the course of a month, there are 20 births.</w:t>
      </w:r>
    </w:p>
    <w:p w14:paraId="214FAE7A" w14:textId="77777777" w:rsidR="00D94697" w:rsidRPr="00D94697" w:rsidRDefault="00D94697" w:rsidP="00D94697">
      <w:pPr>
        <w:numPr>
          <w:ilvl w:val="1"/>
          <w:numId w:val="15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Is a normal approximation to the binomial random distribution appropriate here? Show your calculations and explain your choice. </w:t>
      </w:r>
      <w:r w:rsidRPr="00D94697">
        <w:rPr>
          <w:rFonts w:ascii="Arial" w:eastAsia="Times New Roman" w:hAnsi="Arial" w:cs="Arial"/>
          <w:b/>
          <w:bCs/>
          <w:color w:val="4A4A5E"/>
        </w:rPr>
        <w:t>(3 marks)</w:t>
      </w:r>
    </w:p>
    <w:p w14:paraId="08E54189" w14:textId="77777777" w:rsidR="00D94697" w:rsidRPr="00D94697" w:rsidRDefault="00D94697" w:rsidP="00D94697">
      <w:pPr>
        <w:numPr>
          <w:ilvl w:val="1"/>
          <w:numId w:val="15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Use the normal approximation to find the following probability. What is the chance that more than 14 of the births are boys? </w:t>
      </w:r>
      <w:r w:rsidRPr="00D94697">
        <w:rPr>
          <w:rFonts w:ascii="Arial" w:eastAsia="Times New Roman" w:hAnsi="Arial" w:cs="Arial"/>
          <w:b/>
          <w:bCs/>
          <w:color w:val="4A4A5E"/>
        </w:rPr>
        <w:t>(3 marks)</w:t>
      </w:r>
    </w:p>
    <w:p w14:paraId="5E0FD59F" w14:textId="77777777" w:rsidR="00D94697" w:rsidRPr="00D94697" w:rsidRDefault="00D94697" w:rsidP="00D94697">
      <w:pPr>
        <w:numPr>
          <w:ilvl w:val="1"/>
          <w:numId w:val="15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Use the binomial probability formula to calculate the probability that more than 14 boys are born in these 20 births</w:t>
      </w:r>
      <w:proofErr w:type="gramStart"/>
      <w:r w:rsidRPr="00D94697">
        <w:rPr>
          <w:rFonts w:ascii="Arial" w:eastAsia="Times New Roman" w:hAnsi="Arial" w:cs="Arial"/>
          <w:color w:val="4A4A5E"/>
        </w:rPr>
        <w:t>.</w:t>
      </w:r>
      <w:r w:rsidRPr="00D94697">
        <w:rPr>
          <w:rFonts w:ascii="Arial" w:eastAsia="Times New Roman" w:hAnsi="Arial" w:cs="Arial"/>
          <w:b/>
          <w:bCs/>
          <w:color w:val="4A4A5E"/>
        </w:rPr>
        <w:t>(</w:t>
      </w:r>
      <w:proofErr w:type="gramEnd"/>
      <w:r w:rsidRPr="00D94697">
        <w:rPr>
          <w:rFonts w:ascii="Arial" w:eastAsia="Times New Roman" w:hAnsi="Arial" w:cs="Arial"/>
          <w:b/>
          <w:bCs/>
          <w:color w:val="4A4A5E"/>
        </w:rPr>
        <w:t>3 marks)</w:t>
      </w:r>
    </w:p>
    <w:p w14:paraId="20831F16" w14:textId="77777777" w:rsidR="00D94697" w:rsidRPr="00D94697" w:rsidRDefault="00D94697" w:rsidP="00D94697">
      <w:pPr>
        <w:shd w:val="clear" w:color="auto" w:fill="F5F5F5"/>
        <w:spacing w:line="360" w:lineRule="atLeast"/>
        <w:outlineLvl w:val="3"/>
        <w:rPr>
          <w:rFonts w:ascii="Arial" w:eastAsia="Times New Roman" w:hAnsi="Arial" w:cs="Arial"/>
          <w:color w:val="4A4A5E"/>
          <w:sz w:val="30"/>
          <w:szCs w:val="30"/>
        </w:rPr>
      </w:pPr>
      <w:r w:rsidRPr="00D94697">
        <w:rPr>
          <w:rFonts w:ascii="Arial" w:eastAsia="Times New Roman" w:hAnsi="Arial" w:cs="Arial"/>
          <w:color w:val="4A4A5E"/>
          <w:sz w:val="30"/>
          <w:szCs w:val="30"/>
        </w:rPr>
        <w:t>Task 6: Employment in health care and social assistance comparison</w:t>
      </w:r>
    </w:p>
    <w:p w14:paraId="614C5F2A" w14:textId="77777777" w:rsidR="00D94697" w:rsidRPr="00D94697" w:rsidRDefault="00D94697" w:rsidP="00D94697">
      <w:pPr>
        <w:shd w:val="clear" w:color="auto" w:fill="F5F5F5"/>
        <w:spacing w:after="150" w:line="360" w:lineRule="atLeast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b/>
          <w:bCs/>
          <w:color w:val="4A4A5E"/>
        </w:rPr>
        <w:t>(11 marks total)</w:t>
      </w:r>
    </w:p>
    <w:p w14:paraId="49EBB5BC" w14:textId="77777777" w:rsidR="00D94697" w:rsidRPr="00D94697" w:rsidRDefault="00D94697" w:rsidP="00D94697">
      <w:pPr>
        <w:numPr>
          <w:ilvl w:val="0"/>
          <w:numId w:val="16"/>
        </w:numPr>
        <w:shd w:val="clear" w:color="auto" w:fill="F5F5F5"/>
        <w:spacing w:after="150" w:line="360" w:lineRule="atLeast"/>
        <w:ind w:left="375"/>
        <w:rPr>
          <w:rFonts w:ascii="Arial" w:hAnsi="Arial" w:cs="Arial"/>
          <w:color w:val="4A4A5E"/>
        </w:rPr>
      </w:pPr>
      <w:r w:rsidRPr="00D94697">
        <w:rPr>
          <w:rFonts w:ascii="Arial" w:hAnsi="Arial" w:cs="Arial"/>
          <w:color w:val="4A4A5E"/>
        </w:rPr>
        <w:t>The following table shows the number of employees in Ontario and Quebec in the health care and social assistance fields from 2010 to 2014.</w:t>
      </w:r>
    </w:p>
    <w:tbl>
      <w:tblPr>
        <w:tblW w:w="12645" w:type="dxa"/>
        <w:tblCellSpacing w:w="15" w:type="dxa"/>
        <w:tblInd w:w="-1155" w:type="dxa"/>
        <w:tblBorders>
          <w:top w:val="single" w:sz="6" w:space="0" w:color="CACACA"/>
          <w:bottom w:val="single" w:sz="6" w:space="0" w:color="CACACA"/>
          <w:right w:val="single" w:sz="6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026"/>
        <w:gridCol w:w="2027"/>
        <w:gridCol w:w="2027"/>
        <w:gridCol w:w="2027"/>
        <w:gridCol w:w="2070"/>
      </w:tblGrid>
      <w:tr w:rsidR="00D94697" w:rsidRPr="00D94697" w14:paraId="28AC459B" w14:textId="77777777" w:rsidTr="00D94697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A7C137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Employment in health care and social assistance (thousands)</w:t>
            </w:r>
          </w:p>
        </w:tc>
      </w:tr>
      <w:tr w:rsidR="00D94697" w:rsidRPr="00D94697" w14:paraId="156B0E4E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F71110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569722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F0EB29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7A6EBF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F7499C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CFD6AA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D94697" w:rsidRPr="00D94697" w14:paraId="106795A4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1071F2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Ontario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F01FD0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597.5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0152AC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615.1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CD375F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628.7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D21BC5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634.3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A802065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644.4</w:t>
            </w:r>
          </w:p>
        </w:tc>
      </w:tr>
      <w:tr w:rsidR="00D94697" w:rsidRPr="00D94697" w14:paraId="44BCAF28" w14:textId="77777777" w:rsidTr="00D94697">
        <w:trPr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E1E1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E46AF9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Quebec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E8CDB8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392.3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28B7AD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400.9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1B4BA6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410.2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321D68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417.2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DDDDDD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9F1384" w14:textId="77777777" w:rsidR="00D94697" w:rsidRPr="00D94697" w:rsidRDefault="00D94697" w:rsidP="00D94697">
            <w:pPr>
              <w:spacing w:after="30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94697">
              <w:rPr>
                <w:rFonts w:ascii="Times" w:eastAsia="Times New Roman" w:hAnsi="Times" w:cs="Times New Roman"/>
                <w:sz w:val="20"/>
                <w:szCs w:val="20"/>
              </w:rPr>
              <w:t>422.6</w:t>
            </w:r>
          </w:p>
        </w:tc>
      </w:tr>
    </w:tbl>
    <w:p w14:paraId="15986348" w14:textId="77777777" w:rsidR="00D94697" w:rsidRPr="00D94697" w:rsidRDefault="00D94697" w:rsidP="00D94697">
      <w:pPr>
        <w:numPr>
          <w:ilvl w:val="1"/>
          <w:numId w:val="16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Create time-series graphs to display both sets of data. </w:t>
      </w:r>
      <w:r w:rsidRPr="00D94697">
        <w:rPr>
          <w:rFonts w:ascii="Arial" w:eastAsia="Times New Roman" w:hAnsi="Arial" w:cs="Arial"/>
          <w:b/>
          <w:bCs/>
          <w:color w:val="4A4A5E"/>
        </w:rPr>
        <w:t>(4 marks)</w:t>
      </w:r>
    </w:p>
    <w:p w14:paraId="12257B27" w14:textId="77777777" w:rsidR="00D94697" w:rsidRPr="00D94697" w:rsidRDefault="00D94697" w:rsidP="00D94697">
      <w:pPr>
        <w:numPr>
          <w:ilvl w:val="1"/>
          <w:numId w:val="16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Which province appears to have the largest growth in this employment field? Justify your choice.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42F25146" w14:textId="77777777" w:rsidR="00D94697" w:rsidRPr="00D94697" w:rsidRDefault="00D94697" w:rsidP="00D94697">
      <w:pPr>
        <w:numPr>
          <w:ilvl w:val="1"/>
          <w:numId w:val="16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Calculate the percentage change for each province from year to year and graph these new data. </w:t>
      </w:r>
      <w:r w:rsidRPr="00D94697">
        <w:rPr>
          <w:rFonts w:ascii="Arial" w:eastAsia="Times New Roman" w:hAnsi="Arial" w:cs="Arial"/>
          <w:b/>
          <w:bCs/>
          <w:color w:val="4A4A5E"/>
        </w:rPr>
        <w:t>(5 marks)</w:t>
      </w:r>
    </w:p>
    <w:p w14:paraId="6524B68E" w14:textId="77777777" w:rsidR="00D94697" w:rsidRPr="00D94697" w:rsidRDefault="00D94697" w:rsidP="00D94697">
      <w:pPr>
        <w:numPr>
          <w:ilvl w:val="1"/>
          <w:numId w:val="16"/>
        </w:numPr>
        <w:shd w:val="clear" w:color="auto" w:fill="F5F5F5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A4A5E"/>
        </w:rPr>
      </w:pPr>
      <w:r w:rsidRPr="00D94697">
        <w:rPr>
          <w:rFonts w:ascii="Arial" w:eastAsia="Times New Roman" w:hAnsi="Arial" w:cs="Arial"/>
          <w:color w:val="4A4A5E"/>
        </w:rPr>
        <w:t>Do the percentage change graphs tell the same story as the graph of the population figures? Explain. </w:t>
      </w:r>
      <w:r w:rsidRPr="00D94697">
        <w:rPr>
          <w:rFonts w:ascii="Arial" w:eastAsia="Times New Roman" w:hAnsi="Arial" w:cs="Arial"/>
          <w:b/>
          <w:bCs/>
          <w:color w:val="4A4A5E"/>
        </w:rPr>
        <w:t>(1 mark)</w:t>
      </w:r>
    </w:p>
    <w:p w14:paraId="4C7C5468" w14:textId="77777777" w:rsidR="00D94697" w:rsidRDefault="00D94697"/>
    <w:sectPr w:rsidR="00D94697" w:rsidSect="00935D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2D3"/>
    <w:multiLevelType w:val="multilevel"/>
    <w:tmpl w:val="2200D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5DF8"/>
    <w:multiLevelType w:val="multilevel"/>
    <w:tmpl w:val="8ECA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F11E3"/>
    <w:multiLevelType w:val="multilevel"/>
    <w:tmpl w:val="EEC6E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E3B23"/>
    <w:multiLevelType w:val="multilevel"/>
    <w:tmpl w:val="BB46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C18F1"/>
    <w:multiLevelType w:val="multilevel"/>
    <w:tmpl w:val="F268F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F37BF"/>
    <w:multiLevelType w:val="multilevel"/>
    <w:tmpl w:val="96FCB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94F57"/>
    <w:multiLevelType w:val="multilevel"/>
    <w:tmpl w:val="2898D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F6BEF"/>
    <w:multiLevelType w:val="multilevel"/>
    <w:tmpl w:val="20E2F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E04C7"/>
    <w:multiLevelType w:val="multilevel"/>
    <w:tmpl w:val="0704A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615C9"/>
    <w:multiLevelType w:val="multilevel"/>
    <w:tmpl w:val="F5D0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A1E68"/>
    <w:multiLevelType w:val="multilevel"/>
    <w:tmpl w:val="5518F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A4E67"/>
    <w:multiLevelType w:val="multilevel"/>
    <w:tmpl w:val="2132D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E6362"/>
    <w:multiLevelType w:val="multilevel"/>
    <w:tmpl w:val="DA2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A26DF"/>
    <w:multiLevelType w:val="multilevel"/>
    <w:tmpl w:val="FC1A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25025"/>
    <w:multiLevelType w:val="multilevel"/>
    <w:tmpl w:val="B8A2B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A21E8"/>
    <w:multiLevelType w:val="multilevel"/>
    <w:tmpl w:val="CF94E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97"/>
    <w:rsid w:val="002475FE"/>
    <w:rsid w:val="00935DF4"/>
    <w:rsid w:val="00D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CA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69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469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469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69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469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469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946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94697"/>
  </w:style>
  <w:style w:type="character" w:styleId="Strong">
    <w:name w:val="Strong"/>
    <w:basedOn w:val="DefaultParagraphFont"/>
    <w:uiPriority w:val="22"/>
    <w:qFormat/>
    <w:rsid w:val="00D94697"/>
    <w:rPr>
      <w:b/>
      <w:bCs/>
    </w:rPr>
  </w:style>
  <w:style w:type="character" w:styleId="Emphasis">
    <w:name w:val="Emphasis"/>
    <w:basedOn w:val="DefaultParagraphFont"/>
    <w:uiPriority w:val="20"/>
    <w:qFormat/>
    <w:rsid w:val="00D9469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69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469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469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69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469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469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946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94697"/>
  </w:style>
  <w:style w:type="character" w:styleId="Strong">
    <w:name w:val="Strong"/>
    <w:basedOn w:val="DefaultParagraphFont"/>
    <w:uiPriority w:val="22"/>
    <w:qFormat/>
    <w:rsid w:val="00D94697"/>
    <w:rPr>
      <w:b/>
      <w:bCs/>
    </w:rPr>
  </w:style>
  <w:style w:type="character" w:styleId="Emphasis">
    <w:name w:val="Emphasis"/>
    <w:basedOn w:val="DefaultParagraphFont"/>
    <w:uiPriority w:val="20"/>
    <w:qFormat/>
    <w:rsid w:val="00D94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B70E8-910F-8A46-BE23-5107D494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1034</Words>
  <Characters>5894</Characters>
  <Application>Microsoft Macintosh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Surujmohan</dc:creator>
  <cp:keywords/>
  <dc:description/>
  <cp:lastModifiedBy>Cynthia Surujmohan</cp:lastModifiedBy>
  <cp:revision>2</cp:revision>
  <dcterms:created xsi:type="dcterms:W3CDTF">2018-03-14T02:26:00Z</dcterms:created>
  <dcterms:modified xsi:type="dcterms:W3CDTF">2018-03-14T02:34:00Z</dcterms:modified>
</cp:coreProperties>
</file>