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FCB6" w14:textId="5C529510" w:rsidR="008168A2" w:rsidRPr="008168A2" w:rsidRDefault="008168A2" w:rsidP="008168A2">
      <w:pPr>
        <w:spacing w:after="0"/>
        <w:jc w:val="center"/>
        <w:rPr>
          <w:b/>
          <w:sz w:val="36"/>
          <w:szCs w:val="36"/>
        </w:rPr>
      </w:pPr>
      <w:r w:rsidRPr="008168A2">
        <w:rPr>
          <w:b/>
          <w:sz w:val="36"/>
          <w:szCs w:val="36"/>
        </w:rPr>
        <w:t>Communication 145</w:t>
      </w:r>
    </w:p>
    <w:p w14:paraId="7196DE34" w14:textId="4AC5FE1A" w:rsidR="009D490F" w:rsidRPr="008168A2" w:rsidRDefault="008168A2" w:rsidP="008168A2">
      <w:pPr>
        <w:spacing w:after="0"/>
        <w:jc w:val="center"/>
        <w:rPr>
          <w:b/>
          <w:sz w:val="36"/>
          <w:szCs w:val="36"/>
        </w:rPr>
      </w:pPr>
      <w:r w:rsidRPr="008168A2">
        <w:rPr>
          <w:b/>
          <w:sz w:val="36"/>
          <w:szCs w:val="36"/>
        </w:rPr>
        <w:t>Research P</w:t>
      </w:r>
      <w:r w:rsidR="009D490F" w:rsidRPr="008168A2">
        <w:rPr>
          <w:b/>
          <w:sz w:val="36"/>
          <w:szCs w:val="36"/>
        </w:rPr>
        <w:t xml:space="preserve">aper </w:t>
      </w:r>
      <w:r w:rsidRPr="008168A2">
        <w:rPr>
          <w:b/>
          <w:sz w:val="36"/>
          <w:szCs w:val="36"/>
        </w:rPr>
        <w:t>T</w:t>
      </w:r>
      <w:r w:rsidR="009D490F" w:rsidRPr="008168A2">
        <w:rPr>
          <w:b/>
          <w:sz w:val="36"/>
          <w:szCs w:val="36"/>
        </w:rPr>
        <w:t>opics</w:t>
      </w:r>
    </w:p>
    <w:p w14:paraId="43D77570" w14:textId="77777777" w:rsidR="00456929" w:rsidRPr="008168A2" w:rsidRDefault="00456929" w:rsidP="008168A2">
      <w:pPr>
        <w:spacing w:after="0"/>
        <w:rPr>
          <w:b/>
          <w:i/>
          <w:sz w:val="16"/>
          <w:szCs w:val="16"/>
        </w:rPr>
      </w:pPr>
    </w:p>
    <w:p w14:paraId="3BC12FF7" w14:textId="43D95A8F" w:rsidR="00456929" w:rsidRPr="00AB360E" w:rsidRDefault="00456929" w:rsidP="008168A2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AB360E">
        <w:rPr>
          <w:rFonts w:ascii="Arial" w:hAnsi="Arial" w:cs="Arial"/>
          <w:b/>
          <w:i/>
          <w:sz w:val="28"/>
          <w:szCs w:val="28"/>
          <w:u w:val="single"/>
        </w:rPr>
        <w:t>Concepts and Contexts</w:t>
      </w:r>
      <w:r w:rsidR="00AB360E">
        <w:rPr>
          <w:rFonts w:ascii="Arial" w:hAnsi="Arial" w:cs="Arial"/>
          <w:b/>
          <w:i/>
          <w:sz w:val="28"/>
          <w:szCs w:val="28"/>
          <w:u w:val="single"/>
        </w:rPr>
        <w:t xml:space="preserve"> List</w:t>
      </w:r>
      <w:bookmarkStart w:id="0" w:name="_GoBack"/>
      <w:bookmarkEnd w:id="0"/>
    </w:p>
    <w:p w14:paraId="7D59EE3E" w14:textId="77777777" w:rsidR="00456929" w:rsidRPr="008168A2" w:rsidRDefault="00456929" w:rsidP="008168A2">
      <w:pPr>
        <w:spacing w:after="0"/>
        <w:rPr>
          <w:sz w:val="16"/>
          <w:szCs w:val="16"/>
        </w:rPr>
      </w:pPr>
    </w:p>
    <w:p w14:paraId="7E15C6B7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Interpersonal Communication</w:t>
      </w:r>
      <w:r w:rsidRPr="008168A2">
        <w:rPr>
          <w:rFonts w:ascii="Arial" w:hAnsi="Arial" w:cs="Arial"/>
          <w:b/>
          <w:sz w:val="24"/>
          <w:szCs w:val="24"/>
        </w:rPr>
        <w:t>:</w:t>
      </w:r>
    </w:p>
    <w:p w14:paraId="247566F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Self-disclosure</w:t>
      </w:r>
    </w:p>
    <w:p w14:paraId="46FC281D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Relational Dissolution (breaking up)</w:t>
      </w:r>
    </w:p>
    <w:p w14:paraId="529BA93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Facework</w:t>
      </w:r>
    </w:p>
    <w:p w14:paraId="38B7842A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Rhetorical Sensitivity</w:t>
      </w:r>
    </w:p>
    <w:p w14:paraId="7356094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Expectancy Violations</w:t>
      </w:r>
    </w:p>
    <w:p w14:paraId="46AF210B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Support</w:t>
      </w:r>
    </w:p>
    <w:p w14:paraId="47936FA6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</w:p>
    <w:p w14:paraId="7E2F062C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Family Communication</w:t>
      </w:r>
      <w:r w:rsidRPr="008168A2">
        <w:rPr>
          <w:rFonts w:ascii="Arial" w:hAnsi="Arial" w:cs="Arial"/>
          <w:b/>
          <w:sz w:val="24"/>
          <w:szCs w:val="24"/>
        </w:rPr>
        <w:t>:</w:t>
      </w:r>
    </w:p>
    <w:p w14:paraId="6D0CC223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Sibling communication</w:t>
      </w:r>
    </w:p>
    <w:p w14:paraId="1D80B82C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Parental communication</w:t>
      </w:r>
    </w:p>
    <w:p w14:paraId="6E26226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Marital communication</w:t>
      </w:r>
    </w:p>
    <w:p w14:paraId="4802F95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Communication with the elderly</w:t>
      </w:r>
    </w:p>
    <w:p w14:paraId="3524B80E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Lifespan communication</w:t>
      </w:r>
    </w:p>
    <w:p w14:paraId="5CB5BA11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Communication in stepfamilies</w:t>
      </w:r>
    </w:p>
    <w:p w14:paraId="42AFF4DE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</w:p>
    <w:p w14:paraId="7351C88E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Instructional Communication</w:t>
      </w:r>
      <w:r w:rsidRPr="008168A2">
        <w:rPr>
          <w:rFonts w:ascii="Arial" w:hAnsi="Arial" w:cs="Arial"/>
          <w:b/>
          <w:sz w:val="24"/>
          <w:szCs w:val="24"/>
        </w:rPr>
        <w:t>:</w:t>
      </w:r>
    </w:p>
    <w:p w14:paraId="2387DC9C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Teacher-student communication </w:t>
      </w:r>
    </w:p>
    <w:p w14:paraId="2E270B3D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Parent-teacher communication</w:t>
      </w:r>
    </w:p>
    <w:p w14:paraId="2AE6F05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Student-student communication</w:t>
      </w:r>
    </w:p>
    <w:p w14:paraId="789EF086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Communication Apprehension</w:t>
      </w:r>
    </w:p>
    <w:p w14:paraId="047E4A5B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Power in the classroom</w:t>
      </w:r>
    </w:p>
    <w:p w14:paraId="7BF73A54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Technology in the classroom (computer-mediated communication)</w:t>
      </w:r>
    </w:p>
    <w:p w14:paraId="5685AE56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Immediacy</w:t>
      </w:r>
    </w:p>
    <w:p w14:paraId="617E02F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</w:p>
    <w:p w14:paraId="3A44A2E2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Organizational Communication</w:t>
      </w:r>
      <w:r w:rsidRPr="008168A2">
        <w:rPr>
          <w:rFonts w:ascii="Arial" w:hAnsi="Arial" w:cs="Arial"/>
          <w:b/>
          <w:sz w:val="24"/>
          <w:szCs w:val="24"/>
        </w:rPr>
        <w:t>:</w:t>
      </w:r>
    </w:p>
    <w:p w14:paraId="76299A2E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Worker Identity</w:t>
      </w:r>
    </w:p>
    <w:p w14:paraId="350CCDF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Superior-subordinate (Leader/employee) communication</w:t>
      </w:r>
    </w:p>
    <w:p w14:paraId="47479012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Peer communication in the workplace</w:t>
      </w:r>
    </w:p>
    <w:p w14:paraId="1F6ED39D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Upward-downward/horizontal-vertical communication</w:t>
      </w:r>
    </w:p>
    <w:p w14:paraId="79B8F60A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Support</w:t>
      </w:r>
    </w:p>
    <w:p w14:paraId="47C3CCD4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Power</w:t>
      </w:r>
    </w:p>
    <w:p w14:paraId="3D95A9C5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Conflict/negotiation</w:t>
      </w:r>
    </w:p>
    <w:p w14:paraId="319ED2B8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</w:p>
    <w:p w14:paraId="3506A2C1" w14:textId="77777777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Miscellaneous</w:t>
      </w:r>
    </w:p>
    <w:p w14:paraId="5A9E8BA5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Computer-Mediated Communication</w:t>
      </w:r>
    </w:p>
    <w:p w14:paraId="0F60285D" w14:textId="4E15AF86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Power</w:t>
      </w:r>
    </w:p>
    <w:p w14:paraId="30FB7C20" w14:textId="1EA2C323" w:rsidR="008168A2" w:rsidRDefault="008168A2" w:rsidP="008168A2">
      <w:pPr>
        <w:spacing w:after="0"/>
      </w:pPr>
    </w:p>
    <w:p w14:paraId="6524CEBC" w14:textId="501BE4E7" w:rsidR="00AB360E" w:rsidRDefault="00AB360E" w:rsidP="008168A2">
      <w:pPr>
        <w:spacing w:after="0"/>
      </w:pPr>
    </w:p>
    <w:p w14:paraId="59294D41" w14:textId="77777777" w:rsidR="00AB360E" w:rsidRDefault="00AB360E" w:rsidP="008168A2">
      <w:pPr>
        <w:spacing w:after="0"/>
      </w:pPr>
    </w:p>
    <w:p w14:paraId="76F92F14" w14:textId="77777777" w:rsidR="00456929" w:rsidRPr="00AB360E" w:rsidRDefault="00456929" w:rsidP="008168A2">
      <w:pPr>
        <w:spacing w:after="0"/>
        <w:rPr>
          <w:rFonts w:ascii="Arial" w:hAnsi="Arial" w:cs="Arial"/>
          <w:b/>
          <w:i/>
          <w:sz w:val="28"/>
          <w:szCs w:val="28"/>
          <w:u w:val="single"/>
        </w:rPr>
      </w:pPr>
      <w:r w:rsidRPr="00AB360E">
        <w:rPr>
          <w:rFonts w:ascii="Arial" w:hAnsi="Arial" w:cs="Arial"/>
          <w:b/>
          <w:i/>
          <w:sz w:val="28"/>
          <w:szCs w:val="28"/>
          <w:u w:val="single"/>
        </w:rPr>
        <w:t>Theory List</w:t>
      </w:r>
    </w:p>
    <w:p w14:paraId="5090146A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426C13FA" w14:textId="28B1FF71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Interpersonal and/or Family theories</w:t>
      </w:r>
      <w:r w:rsidR="008168A2" w:rsidRPr="008168A2">
        <w:rPr>
          <w:rFonts w:ascii="Arial" w:hAnsi="Arial" w:cs="Arial"/>
          <w:b/>
          <w:i/>
          <w:sz w:val="24"/>
          <w:szCs w:val="24"/>
        </w:rPr>
        <w:t>:</w:t>
      </w:r>
    </w:p>
    <w:p w14:paraId="4747461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Symbolic Convergence Theory</w:t>
      </w:r>
    </w:p>
    <w:p w14:paraId="1459E71C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Narrative Performance Theory</w:t>
      </w:r>
    </w:p>
    <w:p w14:paraId="5803DA76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Emotion Regulation Theory</w:t>
      </w:r>
    </w:p>
    <w:p w14:paraId="26E0D10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Inconsistent Nurturance/Control Theory</w:t>
      </w:r>
    </w:p>
    <w:p w14:paraId="19C01CE4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Planning Theory</w:t>
      </w:r>
    </w:p>
    <w:p w14:paraId="7A21096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Relational Control Theory</w:t>
      </w:r>
    </w:p>
    <w:p w14:paraId="6072A58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Communication Privacy Management </w:t>
      </w:r>
    </w:p>
    <w:p w14:paraId="29464394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Dialectical Theory</w:t>
      </w:r>
    </w:p>
    <w:p w14:paraId="079B5C6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Interpersonal Attraction </w:t>
      </w:r>
    </w:p>
    <w:p w14:paraId="6E35D5BA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168A2">
        <w:rPr>
          <w:rFonts w:ascii="Arial" w:hAnsi="Arial" w:cs="Arial"/>
          <w:sz w:val="24"/>
          <w:szCs w:val="24"/>
        </w:rPr>
        <w:t>Uncertainy</w:t>
      </w:r>
      <w:proofErr w:type="spellEnd"/>
      <w:r w:rsidRPr="008168A2">
        <w:rPr>
          <w:rFonts w:ascii="Arial" w:hAnsi="Arial" w:cs="Arial"/>
          <w:sz w:val="24"/>
          <w:szCs w:val="24"/>
        </w:rPr>
        <w:t xml:space="preserve"> Reduction </w:t>
      </w:r>
    </w:p>
    <w:p w14:paraId="225544B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Agenda Setting Theory</w:t>
      </w:r>
    </w:p>
    <w:p w14:paraId="3C3B16BF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Theory of Interpersonal Needs  </w:t>
      </w:r>
    </w:p>
    <w:p w14:paraId="41E4828A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Social Exchange Theory </w:t>
      </w:r>
    </w:p>
    <w:p w14:paraId="7670CA36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Coordinated Management of Meaning</w:t>
      </w:r>
    </w:p>
    <w:p w14:paraId="600A70E7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Equity Theory</w:t>
      </w:r>
    </w:p>
    <w:p w14:paraId="0B9A2E5B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Interdependence Theory</w:t>
      </w:r>
    </w:p>
    <w:p w14:paraId="34F103C5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Expectancy Value Theory </w:t>
      </w:r>
    </w:p>
    <w:p w14:paraId="1D2A6493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Identity Theory</w:t>
      </w:r>
    </w:p>
    <w:p w14:paraId="7E61243B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Interpersonal Deception Theory</w:t>
      </w:r>
    </w:p>
    <w:p w14:paraId="6FB7DA8D" w14:textId="77777777" w:rsidR="00456929" w:rsidRPr="008168A2" w:rsidRDefault="00456929" w:rsidP="008168A2">
      <w:pPr>
        <w:pStyle w:val="wh-normal"/>
        <w:tabs>
          <w:tab w:val="left" w:pos="2565"/>
        </w:tabs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Convergence Theory</w:t>
      </w:r>
      <w:r w:rsidRPr="008168A2">
        <w:rPr>
          <w:rFonts w:ascii="Arial" w:hAnsi="Arial" w:cs="Arial"/>
          <w:sz w:val="24"/>
          <w:szCs w:val="24"/>
        </w:rPr>
        <w:tab/>
      </w:r>
    </w:p>
    <w:p w14:paraId="7B483B72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Penetration Theory</w:t>
      </w:r>
    </w:p>
    <w:p w14:paraId="18672E1F" w14:textId="77777777" w:rsidR="00AB360E" w:rsidRDefault="00AB360E" w:rsidP="00AB360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FDACA59" w14:textId="0DC34CD5" w:rsidR="00AB360E" w:rsidRPr="008168A2" w:rsidRDefault="00AB360E" w:rsidP="00AB360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Persuasion theories:</w:t>
      </w:r>
    </w:p>
    <w:p w14:paraId="0791AE33" w14:textId="77777777" w:rsidR="00AB360E" w:rsidRPr="008168A2" w:rsidRDefault="00AB360E" w:rsidP="00AB360E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Elaboration Likelihood Model</w:t>
      </w:r>
    </w:p>
    <w:p w14:paraId="7AD4835C" w14:textId="77777777" w:rsidR="00AB360E" w:rsidRPr="008168A2" w:rsidRDefault="00AB360E" w:rsidP="00AB360E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Protection Motivation Theory</w:t>
      </w:r>
    </w:p>
    <w:p w14:paraId="45C06066" w14:textId="77777777" w:rsidR="00AB360E" w:rsidRPr="008168A2" w:rsidRDefault="00AB360E" w:rsidP="00AB360E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Equivocation Theory</w:t>
      </w:r>
    </w:p>
    <w:p w14:paraId="003F0C30" w14:textId="77777777" w:rsidR="00AB360E" w:rsidRPr="008168A2" w:rsidRDefault="00AB360E" w:rsidP="00AB360E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Consistency Theories </w:t>
      </w:r>
    </w:p>
    <w:p w14:paraId="3159A72C" w14:textId="49611995" w:rsidR="008168A2" w:rsidRDefault="008168A2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2D1F4F9D" w14:textId="253E07F6" w:rsidR="00AB360E" w:rsidRDefault="00AB360E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0621B1F4" w14:textId="7C8454B7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lastRenderedPageBreak/>
        <w:t>Organizational Communication theories</w:t>
      </w:r>
      <w:r w:rsidR="008168A2" w:rsidRPr="008168A2">
        <w:rPr>
          <w:rFonts w:ascii="Arial" w:hAnsi="Arial" w:cs="Arial"/>
          <w:b/>
          <w:i/>
          <w:sz w:val="24"/>
          <w:szCs w:val="24"/>
        </w:rPr>
        <w:t>:</w:t>
      </w:r>
    </w:p>
    <w:p w14:paraId="55B49ADB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Information systems approach to Organizations</w:t>
      </w:r>
    </w:p>
    <w:p w14:paraId="0CA5ACC3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Critical theory approach to Organizations</w:t>
      </w:r>
    </w:p>
    <w:p w14:paraId="4AE1693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Leader Member Exchange Theory</w:t>
      </w:r>
    </w:p>
    <w:p w14:paraId="448E3B8C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Organizational Assimilation</w:t>
      </w:r>
    </w:p>
    <w:p w14:paraId="1F8F3829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Unobtrusive and </w:t>
      </w:r>
      <w:proofErr w:type="spellStart"/>
      <w:r w:rsidRPr="008168A2">
        <w:rPr>
          <w:rFonts w:ascii="Arial" w:hAnsi="Arial" w:cs="Arial"/>
          <w:sz w:val="24"/>
          <w:szCs w:val="24"/>
        </w:rPr>
        <w:t>Concertive</w:t>
      </w:r>
      <w:proofErr w:type="spellEnd"/>
      <w:r w:rsidRPr="008168A2">
        <w:rPr>
          <w:rFonts w:ascii="Arial" w:hAnsi="Arial" w:cs="Arial"/>
          <w:sz w:val="24"/>
          <w:szCs w:val="24"/>
        </w:rPr>
        <w:t xml:space="preserve"> Control Theory</w:t>
      </w:r>
    </w:p>
    <w:p w14:paraId="546A4F9D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Adaptive Structuration Theory</w:t>
      </w:r>
    </w:p>
    <w:p w14:paraId="0D7D2842" w14:textId="341CAFF1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Organizational Culture Theory</w:t>
      </w:r>
    </w:p>
    <w:p w14:paraId="4B968B83" w14:textId="77777777" w:rsidR="008168A2" w:rsidRPr="008168A2" w:rsidRDefault="008168A2" w:rsidP="008168A2">
      <w:pPr>
        <w:spacing w:after="0"/>
        <w:rPr>
          <w:rFonts w:ascii="Arial" w:hAnsi="Arial" w:cs="Arial"/>
          <w:sz w:val="24"/>
          <w:szCs w:val="24"/>
        </w:rPr>
      </w:pPr>
    </w:p>
    <w:p w14:paraId="7DEF3DBF" w14:textId="77777777" w:rsidR="008168A2" w:rsidRPr="008168A2" w:rsidRDefault="008168A2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</w:p>
    <w:p w14:paraId="157E26E0" w14:textId="2135D5A9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Feminist/Critical/Cultural theories</w:t>
      </w:r>
      <w:r w:rsidR="008168A2" w:rsidRPr="008168A2">
        <w:rPr>
          <w:rFonts w:ascii="Arial" w:hAnsi="Arial" w:cs="Arial"/>
          <w:b/>
          <w:i/>
          <w:sz w:val="24"/>
          <w:szCs w:val="24"/>
        </w:rPr>
        <w:t>:</w:t>
      </w:r>
    </w:p>
    <w:p w14:paraId="23A60A03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Standpoint Theory</w:t>
      </w:r>
    </w:p>
    <w:p w14:paraId="33DAD621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Speech Community Theory</w:t>
      </w:r>
    </w:p>
    <w:p w14:paraId="6D557CF0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Muted Group Theory</w:t>
      </w:r>
    </w:p>
    <w:p w14:paraId="03A6F1EF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69C2349" w14:textId="7FD21147" w:rsidR="00456929" w:rsidRPr="00AB360E" w:rsidRDefault="00456929" w:rsidP="008168A2">
      <w:pPr>
        <w:pStyle w:val="wh-normal"/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AB360E">
        <w:rPr>
          <w:rFonts w:ascii="Arial" w:hAnsi="Arial" w:cs="Arial"/>
          <w:b/>
          <w:i/>
          <w:sz w:val="24"/>
          <w:szCs w:val="24"/>
        </w:rPr>
        <w:t>Mass Communication</w:t>
      </w:r>
      <w:r w:rsidR="00AB360E">
        <w:rPr>
          <w:rFonts w:ascii="Arial" w:hAnsi="Arial" w:cs="Arial"/>
          <w:b/>
          <w:i/>
          <w:sz w:val="24"/>
          <w:szCs w:val="24"/>
        </w:rPr>
        <w:t>:</w:t>
      </w:r>
    </w:p>
    <w:p w14:paraId="1F02699C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Spiral of Silence </w:t>
      </w:r>
    </w:p>
    <w:p w14:paraId="3A9A411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Technological Determinism</w:t>
      </w:r>
    </w:p>
    <w:p w14:paraId="4ABFEAC5" w14:textId="2085A090" w:rsidR="00456929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Cultivation Theory</w:t>
      </w:r>
    </w:p>
    <w:p w14:paraId="416D8802" w14:textId="16570977" w:rsidR="00AB360E" w:rsidRDefault="00AB360E" w:rsidP="008168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12C9BD" w14:textId="77777777" w:rsidR="00AB360E" w:rsidRPr="008168A2" w:rsidRDefault="00AB360E" w:rsidP="008168A2">
      <w:pPr>
        <w:spacing w:after="0"/>
        <w:rPr>
          <w:rFonts w:ascii="Arial" w:hAnsi="Arial" w:cs="Arial"/>
          <w:sz w:val="24"/>
          <w:szCs w:val="24"/>
        </w:rPr>
      </w:pPr>
    </w:p>
    <w:p w14:paraId="3F9E521F" w14:textId="4E457BE9" w:rsidR="00456929" w:rsidRPr="00AB360E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B360E">
        <w:rPr>
          <w:rFonts w:ascii="Arial" w:hAnsi="Arial" w:cs="Arial"/>
          <w:b/>
          <w:i/>
          <w:sz w:val="24"/>
          <w:szCs w:val="24"/>
        </w:rPr>
        <w:t>Language or verbal communication theories</w:t>
      </w:r>
      <w:r w:rsidR="00AB360E" w:rsidRPr="00AB360E">
        <w:rPr>
          <w:rFonts w:ascii="Arial" w:hAnsi="Arial" w:cs="Arial"/>
          <w:b/>
          <w:i/>
          <w:sz w:val="24"/>
          <w:szCs w:val="24"/>
        </w:rPr>
        <w:t>:</w:t>
      </w:r>
    </w:p>
    <w:p w14:paraId="37C13ED6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Construction Theory</w:t>
      </w:r>
    </w:p>
    <w:p w14:paraId="0B946DD7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Symbolic Interactionism</w:t>
      </w:r>
    </w:p>
    <w:p w14:paraId="58467944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Semiotic Theories </w:t>
      </w:r>
    </w:p>
    <w:p w14:paraId="22A70D55" w14:textId="77777777" w:rsidR="00456929" w:rsidRPr="008168A2" w:rsidRDefault="00456929" w:rsidP="008168A2">
      <w:pPr>
        <w:pStyle w:val="wh-normal"/>
        <w:spacing w:line="276" w:lineRule="auto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Speech Act Theory</w:t>
      </w:r>
    </w:p>
    <w:p w14:paraId="7DB7315E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77EDEBE4" w14:textId="17544F0E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Instructional Communication theories</w:t>
      </w:r>
      <w:r w:rsidR="008168A2" w:rsidRPr="008168A2">
        <w:rPr>
          <w:rFonts w:ascii="Arial" w:hAnsi="Arial" w:cs="Arial"/>
          <w:b/>
          <w:i/>
          <w:sz w:val="24"/>
          <w:szCs w:val="24"/>
        </w:rPr>
        <w:t>:</w:t>
      </w:r>
    </w:p>
    <w:p w14:paraId="7D7F76B2" w14:textId="5E20C298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Learning Theory</w:t>
      </w:r>
    </w:p>
    <w:p w14:paraId="29D624F3" w14:textId="77777777" w:rsidR="008168A2" w:rsidRPr="008168A2" w:rsidRDefault="008168A2" w:rsidP="008168A2">
      <w:pPr>
        <w:spacing w:after="0"/>
        <w:rPr>
          <w:rFonts w:ascii="Arial" w:hAnsi="Arial" w:cs="Arial"/>
          <w:sz w:val="24"/>
          <w:szCs w:val="24"/>
        </w:rPr>
      </w:pPr>
    </w:p>
    <w:p w14:paraId="1DF98806" w14:textId="18697839" w:rsidR="00456929" w:rsidRPr="008168A2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8168A2">
        <w:rPr>
          <w:rFonts w:ascii="Arial" w:hAnsi="Arial" w:cs="Arial"/>
          <w:b/>
          <w:i/>
          <w:sz w:val="24"/>
          <w:szCs w:val="24"/>
        </w:rPr>
        <w:t>Overarching Communication Theories</w:t>
      </w:r>
      <w:r w:rsidR="008168A2" w:rsidRPr="008168A2">
        <w:rPr>
          <w:rFonts w:ascii="Arial" w:hAnsi="Arial" w:cs="Arial"/>
          <w:b/>
          <w:i/>
          <w:sz w:val="24"/>
          <w:szCs w:val="24"/>
        </w:rPr>
        <w:t>:</w:t>
      </w:r>
    </w:p>
    <w:p w14:paraId="08E3FD50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Dramatism</w:t>
      </w:r>
    </w:p>
    <w:p w14:paraId="2D79A335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 xml:space="preserve">Communication </w:t>
      </w:r>
      <w:proofErr w:type="spellStart"/>
      <w:r w:rsidRPr="008168A2">
        <w:rPr>
          <w:rFonts w:ascii="Arial" w:hAnsi="Arial" w:cs="Arial"/>
          <w:sz w:val="24"/>
          <w:szCs w:val="24"/>
        </w:rPr>
        <w:t>Accomodation</w:t>
      </w:r>
      <w:proofErr w:type="spellEnd"/>
      <w:r w:rsidRPr="008168A2">
        <w:rPr>
          <w:rFonts w:ascii="Arial" w:hAnsi="Arial" w:cs="Arial"/>
          <w:sz w:val="24"/>
          <w:szCs w:val="24"/>
        </w:rPr>
        <w:t xml:space="preserve"> Theory</w:t>
      </w:r>
    </w:p>
    <w:p w14:paraId="2E76E41F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221A5820" w14:textId="14A30D64" w:rsidR="00456929" w:rsidRPr="00AB360E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B360E">
        <w:rPr>
          <w:rFonts w:ascii="Arial" w:hAnsi="Arial" w:cs="Arial"/>
          <w:b/>
          <w:i/>
          <w:sz w:val="24"/>
          <w:szCs w:val="24"/>
        </w:rPr>
        <w:t>Computer-Mediated Communication theories</w:t>
      </w:r>
      <w:r w:rsidR="00AB360E">
        <w:rPr>
          <w:rFonts w:ascii="Arial" w:hAnsi="Arial" w:cs="Arial"/>
          <w:b/>
          <w:i/>
          <w:sz w:val="24"/>
          <w:szCs w:val="24"/>
        </w:rPr>
        <w:t>:</w:t>
      </w:r>
    </w:p>
    <w:p w14:paraId="67B37573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Social Information Processing Theory</w:t>
      </w:r>
    </w:p>
    <w:p w14:paraId="6AADB4F6" w14:textId="13AD2308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noProof/>
          <w:sz w:val="24"/>
          <w:szCs w:val="24"/>
        </w:rPr>
        <w:t xml:space="preserve">Media </w:t>
      </w:r>
      <w:r w:rsidR="00AB360E">
        <w:rPr>
          <w:rFonts w:ascii="Arial" w:hAnsi="Arial" w:cs="Arial"/>
          <w:noProof/>
          <w:sz w:val="24"/>
          <w:szCs w:val="24"/>
        </w:rPr>
        <w:t>R</w:t>
      </w:r>
      <w:r w:rsidRPr="008168A2">
        <w:rPr>
          <w:rFonts w:ascii="Arial" w:hAnsi="Arial" w:cs="Arial"/>
          <w:noProof/>
          <w:sz w:val="24"/>
          <w:szCs w:val="24"/>
        </w:rPr>
        <w:t xml:space="preserve">ichness </w:t>
      </w:r>
      <w:r w:rsidR="00AB360E">
        <w:rPr>
          <w:rFonts w:ascii="Arial" w:hAnsi="Arial" w:cs="Arial"/>
          <w:noProof/>
          <w:sz w:val="24"/>
          <w:szCs w:val="24"/>
        </w:rPr>
        <w:t>T</w:t>
      </w:r>
      <w:r w:rsidRPr="008168A2">
        <w:rPr>
          <w:rFonts w:ascii="Arial" w:hAnsi="Arial" w:cs="Arial"/>
          <w:noProof/>
          <w:sz w:val="24"/>
          <w:szCs w:val="24"/>
        </w:rPr>
        <w:t>heory</w:t>
      </w:r>
    </w:p>
    <w:p w14:paraId="250428B2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</w:p>
    <w:p w14:paraId="2B99FAA6" w14:textId="38EDC4C8" w:rsidR="00456929" w:rsidRPr="00AB360E" w:rsidRDefault="00456929" w:rsidP="008168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B360E">
        <w:rPr>
          <w:rFonts w:ascii="Arial" w:hAnsi="Arial" w:cs="Arial"/>
          <w:b/>
          <w:i/>
          <w:sz w:val="24"/>
          <w:szCs w:val="24"/>
        </w:rPr>
        <w:t>Psychological Theories frequently applied in the Communication Discipline</w:t>
      </w:r>
      <w:r w:rsidR="00AB360E">
        <w:rPr>
          <w:rFonts w:ascii="Arial" w:hAnsi="Arial" w:cs="Arial"/>
          <w:b/>
          <w:i/>
          <w:sz w:val="24"/>
          <w:szCs w:val="24"/>
        </w:rPr>
        <w:t>:</w:t>
      </w:r>
    </w:p>
    <w:p w14:paraId="4D317ECE" w14:textId="77777777" w:rsidR="00456929" w:rsidRPr="008168A2" w:rsidRDefault="00456929" w:rsidP="008168A2">
      <w:pPr>
        <w:spacing w:after="0"/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Attachment Theory</w:t>
      </w:r>
    </w:p>
    <w:p w14:paraId="7EDA9021" w14:textId="77777777" w:rsidR="00456929" w:rsidRPr="008168A2" w:rsidRDefault="00456929" w:rsidP="008168A2">
      <w:pPr>
        <w:spacing w:after="0"/>
        <w:rPr>
          <w:rFonts w:ascii="Arial" w:hAnsi="Arial" w:cs="Arial"/>
          <w:b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>Attribution Theory</w:t>
      </w:r>
    </w:p>
    <w:p w14:paraId="21D84664" w14:textId="77777777" w:rsidR="00146BBD" w:rsidRPr="008168A2" w:rsidRDefault="00146BBD" w:rsidP="00456929">
      <w:pPr>
        <w:tabs>
          <w:tab w:val="left" w:pos="3030"/>
        </w:tabs>
        <w:rPr>
          <w:rFonts w:ascii="Arial" w:hAnsi="Arial" w:cs="Arial"/>
          <w:sz w:val="24"/>
          <w:szCs w:val="24"/>
        </w:rPr>
        <w:sectPr w:rsidR="00146BBD" w:rsidRPr="008168A2" w:rsidSect="00146BB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111C4F" w14:textId="77777777" w:rsidR="00456929" w:rsidRPr="008168A2" w:rsidRDefault="00456929" w:rsidP="00456929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8168A2">
        <w:rPr>
          <w:rFonts w:ascii="Arial" w:hAnsi="Arial" w:cs="Arial"/>
          <w:sz w:val="24"/>
          <w:szCs w:val="24"/>
        </w:rPr>
        <w:tab/>
      </w:r>
    </w:p>
    <w:p w14:paraId="0877BC19" w14:textId="77777777" w:rsidR="00227B92" w:rsidRDefault="00227B92" w:rsidP="00456929"/>
    <w:sectPr w:rsidR="00227B92" w:rsidSect="00146B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F"/>
    <w:rsid w:val="00146BBD"/>
    <w:rsid w:val="00227B92"/>
    <w:rsid w:val="003B03E8"/>
    <w:rsid w:val="00456929"/>
    <w:rsid w:val="008168A2"/>
    <w:rsid w:val="009D490F"/>
    <w:rsid w:val="00A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6A92"/>
  <w15:docId w15:val="{E9A689FA-CCBA-4974-A35F-A287223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9D490F"/>
    <w:rPr>
      <w:rFonts w:ascii="Courier New" w:eastAsia="Times New Roman" w:hAnsi="Courier New" w:cs="Courier New"/>
      <w:sz w:val="20"/>
      <w:szCs w:val="20"/>
    </w:rPr>
  </w:style>
  <w:style w:type="paragraph" w:customStyle="1" w:styleId="wh-normal">
    <w:name w:val="wh-normal"/>
    <w:basedOn w:val="Normal"/>
    <w:rsid w:val="00456929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Microcomputing</dc:creator>
  <cp:keywords/>
  <dc:description/>
  <cp:lastModifiedBy>Jerry Gifford</cp:lastModifiedBy>
  <cp:revision>3</cp:revision>
  <dcterms:created xsi:type="dcterms:W3CDTF">2015-10-19T03:24:00Z</dcterms:created>
  <dcterms:modified xsi:type="dcterms:W3CDTF">2018-03-21T02:06:00Z</dcterms:modified>
</cp:coreProperties>
</file>